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76" w:rsidRPr="00664976" w:rsidRDefault="00664976" w:rsidP="00664976">
      <w:pPr>
        <w:pStyle w:val="a4"/>
        <w:spacing w:before="0" w:beforeAutospacing="0" w:after="0" w:afterAutospacing="0"/>
        <w:jc w:val="center"/>
        <w:rPr>
          <w:rStyle w:val="a5"/>
          <w:b w:val="0"/>
          <w:color w:val="000000"/>
          <w:sz w:val="28"/>
          <w:szCs w:val="28"/>
        </w:rPr>
      </w:pPr>
      <w:r w:rsidRPr="00664976">
        <w:rPr>
          <w:rStyle w:val="a5"/>
          <w:b w:val="0"/>
          <w:color w:val="000000"/>
          <w:sz w:val="28"/>
          <w:szCs w:val="28"/>
        </w:rPr>
        <w:t>БАСТАНСКИЙ СЕЛЬСКИЙ СОВЕТ ДЕПУТАТОВ</w:t>
      </w:r>
    </w:p>
    <w:p w:rsidR="00664976" w:rsidRPr="00664976" w:rsidRDefault="00664976" w:rsidP="00664976">
      <w:pPr>
        <w:pStyle w:val="a4"/>
        <w:spacing w:before="0" w:beforeAutospacing="0" w:after="0" w:afterAutospacing="0"/>
        <w:jc w:val="center"/>
        <w:rPr>
          <w:rStyle w:val="a5"/>
          <w:b w:val="0"/>
          <w:color w:val="000000"/>
          <w:sz w:val="28"/>
          <w:szCs w:val="28"/>
        </w:rPr>
      </w:pPr>
      <w:r w:rsidRPr="00664976">
        <w:rPr>
          <w:rStyle w:val="a5"/>
          <w:b w:val="0"/>
          <w:color w:val="000000"/>
          <w:sz w:val="28"/>
          <w:szCs w:val="28"/>
        </w:rPr>
        <w:t>МИХАЙЛОВСКОГО РАЙОНА АЛТАЙСКОГО КРАЯ</w:t>
      </w:r>
    </w:p>
    <w:p w:rsidR="00664976" w:rsidRPr="00664976" w:rsidRDefault="00664976" w:rsidP="00664976">
      <w:pPr>
        <w:pStyle w:val="a4"/>
        <w:spacing w:before="0" w:beforeAutospacing="0" w:after="0" w:afterAutospacing="0"/>
        <w:jc w:val="center"/>
        <w:rPr>
          <w:rStyle w:val="a5"/>
          <w:b w:val="0"/>
          <w:color w:val="000000"/>
          <w:sz w:val="28"/>
          <w:szCs w:val="28"/>
        </w:rPr>
      </w:pPr>
    </w:p>
    <w:p w:rsidR="00664976" w:rsidRPr="00664976" w:rsidRDefault="00664976" w:rsidP="00664976">
      <w:pPr>
        <w:pStyle w:val="a4"/>
        <w:spacing w:before="0" w:beforeAutospacing="0" w:after="0" w:afterAutospacing="0"/>
        <w:jc w:val="center"/>
        <w:rPr>
          <w:rStyle w:val="a5"/>
          <w:b w:val="0"/>
          <w:color w:val="000000"/>
          <w:sz w:val="28"/>
          <w:szCs w:val="28"/>
        </w:rPr>
      </w:pPr>
      <w:proofErr w:type="gramStart"/>
      <w:r w:rsidRPr="00664976">
        <w:rPr>
          <w:rStyle w:val="a5"/>
          <w:b w:val="0"/>
          <w:color w:val="000000"/>
          <w:sz w:val="28"/>
          <w:szCs w:val="28"/>
        </w:rPr>
        <w:t>Р</w:t>
      </w:r>
      <w:proofErr w:type="gramEnd"/>
      <w:r w:rsidRPr="00664976">
        <w:rPr>
          <w:rStyle w:val="a5"/>
          <w:b w:val="0"/>
          <w:color w:val="000000"/>
          <w:sz w:val="28"/>
          <w:szCs w:val="28"/>
        </w:rPr>
        <w:t xml:space="preserve"> Е Ш Е Н И Е</w:t>
      </w:r>
    </w:p>
    <w:p w:rsidR="00664976" w:rsidRPr="00664976" w:rsidRDefault="00664976" w:rsidP="00664976">
      <w:pPr>
        <w:pStyle w:val="a4"/>
        <w:spacing w:before="0" w:beforeAutospacing="0" w:after="0" w:afterAutospacing="0"/>
        <w:jc w:val="center"/>
        <w:rPr>
          <w:rStyle w:val="a5"/>
          <w:b w:val="0"/>
          <w:color w:val="000000"/>
          <w:sz w:val="28"/>
          <w:szCs w:val="28"/>
        </w:rPr>
      </w:pPr>
    </w:p>
    <w:p w:rsidR="00664976" w:rsidRPr="00664976" w:rsidRDefault="00664976" w:rsidP="00664976">
      <w:pPr>
        <w:pStyle w:val="a4"/>
        <w:spacing w:before="0" w:beforeAutospacing="0" w:after="0" w:afterAutospacing="0"/>
        <w:rPr>
          <w:rStyle w:val="a5"/>
          <w:b w:val="0"/>
          <w:color w:val="000000"/>
          <w:sz w:val="28"/>
          <w:szCs w:val="28"/>
        </w:rPr>
      </w:pPr>
      <w:r w:rsidRPr="00664976">
        <w:rPr>
          <w:rStyle w:val="a5"/>
          <w:b w:val="0"/>
          <w:color w:val="000000"/>
          <w:sz w:val="28"/>
          <w:szCs w:val="28"/>
        </w:rPr>
        <w:t>24.12.2020                                                                                            № 11</w:t>
      </w:r>
      <w:r>
        <w:rPr>
          <w:rStyle w:val="a5"/>
          <w:b w:val="0"/>
          <w:color w:val="000000"/>
          <w:sz w:val="28"/>
          <w:szCs w:val="28"/>
        </w:rPr>
        <w:t>7</w:t>
      </w:r>
    </w:p>
    <w:p w:rsidR="00664976" w:rsidRPr="00664976" w:rsidRDefault="00664976" w:rsidP="00664976">
      <w:pPr>
        <w:pStyle w:val="a4"/>
        <w:spacing w:before="0" w:beforeAutospacing="0" w:after="0" w:afterAutospacing="0"/>
        <w:jc w:val="center"/>
        <w:rPr>
          <w:rStyle w:val="a5"/>
          <w:b w:val="0"/>
          <w:color w:val="000000"/>
          <w:sz w:val="28"/>
          <w:szCs w:val="28"/>
        </w:rPr>
      </w:pPr>
      <w:r w:rsidRPr="00664976">
        <w:rPr>
          <w:rStyle w:val="a5"/>
          <w:b w:val="0"/>
          <w:color w:val="000000"/>
          <w:sz w:val="28"/>
          <w:szCs w:val="28"/>
        </w:rPr>
        <w:t>с. Бастан</w:t>
      </w:r>
    </w:p>
    <w:p w:rsidR="00F50A36" w:rsidRPr="00664976" w:rsidRDefault="00F50A36">
      <w:pPr>
        <w:jc w:val="left"/>
        <w:rPr>
          <w:lang w:val="ru-RU"/>
        </w:rPr>
      </w:pPr>
    </w:p>
    <w:p w:rsidR="00F50A36" w:rsidRPr="00664976" w:rsidRDefault="00F50A36">
      <w:pPr>
        <w:jc w:val="left"/>
        <w:rPr>
          <w:lang w:val="ru-RU"/>
        </w:rPr>
      </w:pPr>
    </w:p>
    <w:p w:rsidR="00F50A36" w:rsidRPr="00664976" w:rsidRDefault="00984BF6">
      <w:pPr>
        <w:jc w:val="center"/>
        <w:rPr>
          <w:lang w:val="ru-RU"/>
        </w:rPr>
      </w:pPr>
      <w:r w:rsidRPr="00664976">
        <w:rPr>
          <w:rFonts w:ascii="Times New Roman" w:eastAsia="Times New Roman" w:hAnsi="Times New Roman" w:cs="Times New Roman"/>
          <w:bCs/>
          <w:sz w:val="28"/>
          <w:szCs w:val="28"/>
          <w:lang w:val="ru-RU"/>
        </w:rPr>
        <w:t>О бюджете сельского поселения Бастанский сельсовет</w:t>
      </w:r>
    </w:p>
    <w:p w:rsidR="00F50A36" w:rsidRPr="00664976" w:rsidRDefault="00984BF6">
      <w:pPr>
        <w:jc w:val="center"/>
        <w:rPr>
          <w:lang w:val="ru-RU"/>
        </w:rPr>
      </w:pPr>
      <w:r w:rsidRPr="00664976">
        <w:rPr>
          <w:rFonts w:ascii="Times New Roman" w:eastAsia="Times New Roman" w:hAnsi="Times New Roman" w:cs="Times New Roman"/>
          <w:bCs/>
          <w:sz w:val="28"/>
          <w:szCs w:val="28"/>
          <w:lang w:val="ru-RU"/>
        </w:rPr>
        <w:t>на 2021 год</w:t>
      </w:r>
    </w:p>
    <w:p w:rsidR="00F50A36" w:rsidRPr="00984BF6" w:rsidRDefault="00F50A36">
      <w:pPr>
        <w:jc w:val="left"/>
        <w:rPr>
          <w:lang w:val="ru-RU"/>
        </w:rPr>
      </w:pPr>
    </w:p>
    <w:p w:rsidR="00F50A36" w:rsidRPr="00984BF6" w:rsidRDefault="00984BF6">
      <w:pPr>
        <w:ind w:firstLine="800"/>
        <w:rPr>
          <w:lang w:val="ru-RU"/>
        </w:rPr>
      </w:pPr>
      <w:r w:rsidRPr="00984BF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1</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Основные характеристики бюджета сельского поселения на 2021 год</w:t>
      </w:r>
    </w:p>
    <w:p w:rsidR="00F50A36" w:rsidRPr="00984BF6" w:rsidRDefault="00F50A36">
      <w:pPr>
        <w:ind w:firstLine="800"/>
        <w:rPr>
          <w:lang w:val="ru-RU"/>
        </w:rPr>
      </w:pP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Утвердить основные характеристики бюджета сельского поселения на 2021 год:</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прогнозируемый общий объем доходов бюджета сельского поселения в сумме 1 566,0 тыс. рублей, в том числе объем межбюджетных трансфертов, получаемых из других бюджетов, в сумме 857,2 тыс. рублей;</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общий объем расходов бюджета сельского поселения в сумме 1 636,8 тыс. рублей;</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верхний  предел  муниципального  долга  по состоянию на 1 января 2022 года в  сумме 708,8 тыс. рублей, в том числе верхний предел долга по муниципальным гарантиям в сумме 0,0 тыс. рублей;</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дефицит бюджета сельского поселения в сумме 70,8 тыс. рублей.</w:t>
      </w:r>
    </w:p>
    <w:p w:rsidR="00F50A36" w:rsidRDefault="00984BF6">
      <w:pPr>
        <w:ind w:firstLine="800"/>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Утвердить источники </w:t>
      </w:r>
      <w:proofErr w:type="gramStart"/>
      <w:r w:rsidRPr="00984BF6">
        <w:rPr>
          <w:rFonts w:ascii="Times New Roman" w:eastAsia="Times New Roman" w:hAnsi="Times New Roman" w:cs="Times New Roman"/>
          <w:sz w:val="28"/>
          <w:szCs w:val="28"/>
          <w:lang w:val="ru-RU"/>
        </w:rPr>
        <w:t>финансирования дефицита бюджета сельского поселения</w:t>
      </w:r>
      <w:proofErr w:type="gramEnd"/>
      <w:r w:rsidRPr="00984BF6">
        <w:rPr>
          <w:rFonts w:ascii="Times New Roman" w:eastAsia="Times New Roman" w:hAnsi="Times New Roman" w:cs="Times New Roman"/>
          <w:sz w:val="28"/>
          <w:szCs w:val="28"/>
          <w:lang w:val="ru-RU"/>
        </w:rPr>
        <w:t xml:space="preserve"> на 2021 год согласно приложению </w:t>
      </w:r>
      <w:r>
        <w:rPr>
          <w:rFonts w:ascii="Times New Roman" w:eastAsia="Times New Roman" w:hAnsi="Times New Roman" w:cs="Times New Roman"/>
          <w:sz w:val="28"/>
          <w:szCs w:val="28"/>
        </w:rPr>
        <w:t xml:space="preserve">1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Default="00F50A36">
      <w:pPr>
        <w:ind w:firstLine="800"/>
      </w:pPr>
    </w:p>
    <w:p w:rsidR="00F50A36" w:rsidRPr="00984BF6" w:rsidRDefault="00984BF6">
      <w:pPr>
        <w:ind w:firstLine="800"/>
        <w:rPr>
          <w:lang w:val="ru-RU"/>
        </w:rPr>
      </w:pPr>
      <w:r w:rsidRPr="00984BF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2.</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Главные администраторы доходов и главные администраторы источников финансирования дефицита</w:t>
      </w:r>
    </w:p>
    <w:p w:rsidR="00F50A36" w:rsidRPr="00984BF6" w:rsidRDefault="00F50A36">
      <w:pPr>
        <w:ind w:firstLine="800"/>
        <w:rPr>
          <w:lang w:val="ru-RU"/>
        </w:rPr>
      </w:pPr>
    </w:p>
    <w:p w:rsidR="00F50A36" w:rsidRDefault="00984BF6">
      <w:pPr>
        <w:ind w:firstLine="800"/>
      </w:pPr>
      <w:r w:rsidRPr="00984BF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Утвердить перечень главных </w:t>
      </w:r>
      <w:proofErr w:type="gramStart"/>
      <w:r w:rsidRPr="00984BF6">
        <w:rPr>
          <w:rFonts w:ascii="Times New Roman" w:eastAsia="Times New Roman" w:hAnsi="Times New Roman" w:cs="Times New Roman"/>
          <w:sz w:val="28"/>
          <w:szCs w:val="28"/>
          <w:lang w:val="ru-RU"/>
        </w:rPr>
        <w:t>администраторов доходов бюджета сельского поселения</w:t>
      </w:r>
      <w:proofErr w:type="gramEnd"/>
      <w:r w:rsidRPr="00984BF6">
        <w:rPr>
          <w:rFonts w:ascii="Times New Roman" w:eastAsia="Times New Roman" w:hAnsi="Times New Roman" w:cs="Times New Roman"/>
          <w:sz w:val="28"/>
          <w:szCs w:val="28"/>
          <w:lang w:val="ru-RU"/>
        </w:rPr>
        <w:t xml:space="preserve"> согласно приложению </w:t>
      </w:r>
      <w:r>
        <w:rPr>
          <w:rFonts w:ascii="Times New Roman" w:eastAsia="Times New Roman" w:hAnsi="Times New Roman" w:cs="Times New Roman"/>
          <w:sz w:val="28"/>
          <w:szCs w:val="28"/>
        </w:rPr>
        <w:t xml:space="preserve">2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Default="00984BF6">
      <w:pPr>
        <w:ind w:firstLine="800"/>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Утвердить перечень главных </w:t>
      </w:r>
      <w:proofErr w:type="gramStart"/>
      <w:r w:rsidRPr="00984BF6">
        <w:rPr>
          <w:rFonts w:ascii="Times New Roman" w:eastAsia="Times New Roman" w:hAnsi="Times New Roman" w:cs="Times New Roman"/>
          <w:sz w:val="28"/>
          <w:szCs w:val="28"/>
          <w:lang w:val="ru-RU"/>
        </w:rPr>
        <w:t>администраторов источников финансирования дефицита бюджета сельского поселения</w:t>
      </w:r>
      <w:proofErr w:type="gramEnd"/>
      <w:r w:rsidRPr="00984BF6">
        <w:rPr>
          <w:rFonts w:ascii="Times New Roman" w:eastAsia="Times New Roman" w:hAnsi="Times New Roman" w:cs="Times New Roman"/>
          <w:sz w:val="28"/>
          <w:szCs w:val="28"/>
          <w:lang w:val="ru-RU"/>
        </w:rPr>
        <w:t xml:space="preserve"> согласно приложению </w:t>
      </w:r>
      <w:r>
        <w:rPr>
          <w:rFonts w:ascii="Times New Roman" w:eastAsia="Times New Roman" w:hAnsi="Times New Roman" w:cs="Times New Roman"/>
          <w:sz w:val="28"/>
          <w:szCs w:val="28"/>
        </w:rPr>
        <w:t xml:space="preserve">3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Default="00F50A36">
      <w:pPr>
        <w:ind w:firstLine="800"/>
      </w:pPr>
    </w:p>
    <w:p w:rsidR="00F50A36" w:rsidRPr="00984BF6" w:rsidRDefault="00984BF6">
      <w:pPr>
        <w:ind w:firstLine="800"/>
        <w:rPr>
          <w:lang w:val="ru-RU"/>
        </w:rPr>
      </w:pPr>
      <w:r w:rsidRPr="00984BF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3.</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Бюджетные ассигнования бюджета сельского поселения на 2021 год</w:t>
      </w:r>
    </w:p>
    <w:p w:rsidR="00F50A36" w:rsidRPr="00984BF6" w:rsidRDefault="00F50A36">
      <w:pPr>
        <w:ind w:firstLine="800"/>
        <w:rPr>
          <w:lang w:val="ru-RU"/>
        </w:rPr>
      </w:pP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Утвердить:</w:t>
      </w:r>
    </w:p>
    <w:p w:rsidR="00F50A36" w:rsidRDefault="00984BF6">
      <w:pPr>
        <w:ind w:firstLine="800"/>
      </w:pPr>
      <w:r w:rsidRPr="00984BF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распределение бюджетных ассигнований по разделам и подразделам </w:t>
      </w:r>
      <w:proofErr w:type="gramStart"/>
      <w:r w:rsidRPr="00984BF6">
        <w:rPr>
          <w:rFonts w:ascii="Times New Roman" w:eastAsia="Times New Roman" w:hAnsi="Times New Roman" w:cs="Times New Roman"/>
          <w:sz w:val="28"/>
          <w:szCs w:val="28"/>
          <w:lang w:val="ru-RU"/>
        </w:rPr>
        <w:t>классификации расходов бюджета сельского поселения</w:t>
      </w:r>
      <w:proofErr w:type="gramEnd"/>
      <w:r w:rsidRPr="00984BF6">
        <w:rPr>
          <w:rFonts w:ascii="Times New Roman" w:eastAsia="Times New Roman" w:hAnsi="Times New Roman" w:cs="Times New Roman"/>
          <w:sz w:val="28"/>
          <w:szCs w:val="28"/>
          <w:lang w:val="ru-RU"/>
        </w:rPr>
        <w:t xml:space="preserve"> на 2021 год согласно приложению </w:t>
      </w:r>
      <w:r>
        <w:rPr>
          <w:rFonts w:ascii="Times New Roman" w:eastAsia="Times New Roman" w:hAnsi="Times New Roman" w:cs="Times New Roman"/>
          <w:sz w:val="28"/>
          <w:szCs w:val="28"/>
        </w:rPr>
        <w:t xml:space="preserve">4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Default="00984BF6">
      <w:pPr>
        <w:ind w:firstLine="800"/>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ведомственную структуру расходов бюджета сельского поселения на 2021 год согласно приложению </w:t>
      </w:r>
      <w:r>
        <w:rPr>
          <w:rFonts w:ascii="Times New Roman" w:eastAsia="Times New Roman" w:hAnsi="Times New Roman" w:cs="Times New Roman"/>
          <w:sz w:val="28"/>
          <w:szCs w:val="28"/>
        </w:rPr>
        <w:t xml:space="preserve">5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Default="00984BF6">
      <w:pPr>
        <w:ind w:firstLine="800"/>
      </w:pPr>
      <w:r w:rsidRPr="00984BF6">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 xml:space="preserve">распределение бюджетных ассигнований по разделам, подразделам, целевым статьям, группам (группам и подгруппам) видов расходов на 2021  год согласно приложению </w:t>
      </w:r>
      <w:r>
        <w:rPr>
          <w:rFonts w:ascii="Times New Roman" w:eastAsia="Times New Roman" w:hAnsi="Times New Roman" w:cs="Times New Roman"/>
          <w:sz w:val="28"/>
          <w:szCs w:val="28"/>
        </w:rPr>
        <w:t xml:space="preserve">6 к </w:t>
      </w:r>
      <w:proofErr w:type="spellStart"/>
      <w:r>
        <w:rPr>
          <w:rFonts w:ascii="Times New Roman" w:eastAsia="Times New Roman" w:hAnsi="Times New Roman" w:cs="Times New Roman"/>
          <w:sz w:val="28"/>
          <w:szCs w:val="28"/>
        </w:rPr>
        <w:t>настоящему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Решению</w:t>
      </w:r>
      <w:proofErr w:type="spellEnd"/>
      <w:r>
        <w:rPr>
          <w:rFonts w:ascii="Times New Roman" w:eastAsia="Times New Roman" w:hAnsi="Times New Roman" w:cs="Times New Roman"/>
          <w:sz w:val="28"/>
          <w:szCs w:val="28"/>
        </w:rPr>
        <w:t>;</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Утвердить общий объем бюджетных ассигнований, направляемых на исполнение публичных нормативных обязательств, на 2021 год в сумме 0,0 тыс. рублей.</w:t>
      </w:r>
    </w:p>
    <w:p w:rsidR="00F50A36" w:rsidRPr="00984BF6" w:rsidRDefault="00F50A36">
      <w:pPr>
        <w:ind w:firstLine="800"/>
        <w:rPr>
          <w:lang w:val="ru-RU"/>
        </w:rPr>
      </w:pPr>
    </w:p>
    <w:p w:rsidR="00F50A36" w:rsidRPr="00984BF6" w:rsidRDefault="00F50A36">
      <w:pPr>
        <w:ind w:firstLine="800"/>
        <w:rPr>
          <w:lang w:val="ru-RU"/>
        </w:rPr>
      </w:pPr>
    </w:p>
    <w:p w:rsidR="00F50A36" w:rsidRPr="00984BF6" w:rsidRDefault="00984BF6">
      <w:pPr>
        <w:ind w:firstLine="800"/>
        <w:rPr>
          <w:lang w:val="ru-RU"/>
        </w:rPr>
      </w:pPr>
      <w:r w:rsidRPr="00984BF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4.</w:t>
      </w:r>
      <w:r>
        <w:rPr>
          <w:rFonts w:ascii="Times New Roman" w:eastAsia="Times New Roman" w:hAnsi="Times New Roman" w:cs="Times New Roman"/>
          <w:b/>
          <w:bCs/>
          <w:sz w:val="28"/>
          <w:szCs w:val="28"/>
        </w:rPr>
        <w:t> </w:t>
      </w:r>
      <w:r w:rsidRPr="00984BF6">
        <w:rPr>
          <w:rFonts w:ascii="Times New Roman" w:eastAsia="Times New Roman" w:hAnsi="Times New Roman" w:cs="Times New Roman"/>
          <w:b/>
          <w:bCs/>
          <w:sz w:val="28"/>
          <w:szCs w:val="28"/>
          <w:lang w:val="ru-RU"/>
        </w:rPr>
        <w:t>Особенности исполнения бюджета сельского поселения</w:t>
      </w:r>
    </w:p>
    <w:p w:rsidR="00F50A36" w:rsidRPr="00984BF6" w:rsidRDefault="00F50A36">
      <w:pPr>
        <w:ind w:firstLine="800"/>
        <w:rPr>
          <w:lang w:val="ru-RU"/>
        </w:rPr>
      </w:pPr>
    </w:p>
    <w:p w:rsidR="00F50A36" w:rsidRPr="00664976" w:rsidRDefault="00984BF6">
      <w:pPr>
        <w:ind w:firstLine="800"/>
        <w:rPr>
          <w:lang w:val="ru-RU"/>
        </w:rPr>
      </w:pPr>
      <w:r w:rsidRPr="0066497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664976">
        <w:rPr>
          <w:rFonts w:ascii="Times New Roman" w:eastAsia="Times New Roman" w:hAnsi="Times New Roman" w:cs="Times New Roman"/>
          <w:sz w:val="28"/>
          <w:szCs w:val="28"/>
          <w:lang w:val="ru-RU"/>
        </w:rPr>
        <w:t xml:space="preserve"> Администрация Бастанского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proofErr w:type="gramStart"/>
      <w:r w:rsidRPr="00984BF6">
        <w:rPr>
          <w:rFonts w:ascii="Times New Roman" w:eastAsia="Times New Roman" w:hAnsi="Times New Roman" w:cs="Times New Roman"/>
          <w:sz w:val="28"/>
          <w:szCs w:val="28"/>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бюджетных ассигнований, утвержденных сводной бюджетной росписью бюджета сельского поселения и с учетом принятых обязательств.</w:t>
      </w:r>
      <w:proofErr w:type="gramEnd"/>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поселения сверх бюджетных ассигнований, утвержденных сводной бюджетной росписью, оплате не подлежат.</w:t>
      </w:r>
    </w:p>
    <w:p w:rsidR="00F50A36" w:rsidRPr="00984BF6" w:rsidRDefault="00984BF6">
      <w:pPr>
        <w:ind w:firstLine="800"/>
        <w:rPr>
          <w:lang w:val="ru-RU"/>
        </w:rPr>
      </w:pPr>
      <w:r w:rsidRPr="00984BF6">
        <w:rPr>
          <w:rFonts w:ascii="Times New Roman" w:eastAsia="Times New Roman" w:hAnsi="Times New Roman" w:cs="Times New Roman"/>
          <w:sz w:val="28"/>
          <w:szCs w:val="28"/>
          <w:lang w:val="ru-RU"/>
        </w:rPr>
        <w:lastRenderedPageBreak/>
        <w:t>4.</w:t>
      </w:r>
      <w:r>
        <w:rPr>
          <w:rFonts w:ascii="Times New Roman" w:eastAsia="Times New Roman" w:hAnsi="Times New Roman" w:cs="Times New Roman"/>
          <w:sz w:val="28"/>
          <w:szCs w:val="28"/>
        </w:rPr>
        <w:t> </w:t>
      </w:r>
      <w:r w:rsidRPr="00984BF6">
        <w:rPr>
          <w:rFonts w:ascii="Times New Roman" w:eastAsia="Times New Roman" w:hAnsi="Times New Roman" w:cs="Times New Roman"/>
          <w:sz w:val="28"/>
          <w:szCs w:val="28"/>
          <w:lang w:val="ru-RU"/>
        </w:rPr>
        <w:t>Рекомендовать органам местного самоуправления Бастанского сельсовета Михайловского района Алтайского края не принимать решений, приводящих к увеличению численности муниципальных служащих.</w:t>
      </w:r>
    </w:p>
    <w:p w:rsidR="00F50A36" w:rsidRPr="00984BF6" w:rsidRDefault="00F50A36">
      <w:pPr>
        <w:ind w:firstLine="800"/>
        <w:rPr>
          <w:lang w:val="ru-RU"/>
        </w:rPr>
      </w:pPr>
    </w:p>
    <w:p w:rsidR="00F50A36" w:rsidRPr="00984BF6" w:rsidRDefault="00F50A36">
      <w:pPr>
        <w:ind w:firstLine="800"/>
        <w:rPr>
          <w:lang w:val="ru-RU"/>
        </w:rPr>
      </w:pPr>
    </w:p>
    <w:p w:rsidR="00F50A36" w:rsidRPr="00664976" w:rsidRDefault="00984BF6">
      <w:pPr>
        <w:ind w:firstLine="800"/>
        <w:rPr>
          <w:lang w:val="ru-RU"/>
        </w:rPr>
      </w:pPr>
      <w:r w:rsidRPr="0066497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664976">
        <w:rPr>
          <w:rFonts w:ascii="Times New Roman" w:eastAsia="Times New Roman" w:hAnsi="Times New Roman" w:cs="Times New Roman"/>
          <w:b/>
          <w:bCs/>
          <w:sz w:val="28"/>
          <w:szCs w:val="28"/>
          <w:lang w:val="ru-RU"/>
        </w:rPr>
        <w:t>5.</w:t>
      </w:r>
      <w:r>
        <w:rPr>
          <w:rFonts w:ascii="Times New Roman" w:eastAsia="Times New Roman" w:hAnsi="Times New Roman" w:cs="Times New Roman"/>
          <w:b/>
          <w:bCs/>
          <w:sz w:val="28"/>
          <w:szCs w:val="28"/>
        </w:rPr>
        <w:t> </w:t>
      </w:r>
      <w:r w:rsidRPr="00664976">
        <w:rPr>
          <w:rFonts w:ascii="Times New Roman" w:eastAsia="Times New Roman" w:hAnsi="Times New Roman" w:cs="Times New Roman"/>
          <w:b/>
          <w:bCs/>
          <w:sz w:val="28"/>
          <w:szCs w:val="28"/>
          <w:lang w:val="ru-RU"/>
        </w:rPr>
        <w:t>Приведение решений и иных нормативных правовых актов Бастанского сельсовета Михайловского района Алтайского края в соответствие с настоящим Решением</w:t>
      </w:r>
    </w:p>
    <w:p w:rsidR="00F50A36" w:rsidRPr="00664976" w:rsidRDefault="00F50A36">
      <w:pPr>
        <w:ind w:firstLine="800"/>
        <w:rPr>
          <w:lang w:val="ru-RU"/>
        </w:rPr>
      </w:pPr>
    </w:p>
    <w:p w:rsidR="00F50A36" w:rsidRPr="00664976" w:rsidRDefault="00984BF6">
      <w:pPr>
        <w:ind w:firstLine="800"/>
        <w:rPr>
          <w:lang w:val="ru-RU"/>
        </w:rPr>
      </w:pPr>
      <w:r w:rsidRPr="00664976">
        <w:rPr>
          <w:rFonts w:ascii="Times New Roman" w:eastAsia="Times New Roman" w:hAnsi="Times New Roman" w:cs="Times New Roman"/>
          <w:sz w:val="28"/>
          <w:szCs w:val="28"/>
          <w:lang w:val="ru-RU"/>
        </w:rPr>
        <w:t>Решения и иные нормативные правовые акты Бастанского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F50A36" w:rsidRPr="00664976" w:rsidRDefault="00F50A36">
      <w:pPr>
        <w:ind w:firstLine="800"/>
        <w:rPr>
          <w:lang w:val="ru-RU"/>
        </w:rPr>
      </w:pPr>
    </w:p>
    <w:p w:rsidR="00F50A36" w:rsidRPr="00664976" w:rsidRDefault="00984BF6">
      <w:pPr>
        <w:ind w:firstLine="800"/>
        <w:rPr>
          <w:lang w:val="ru-RU"/>
        </w:rPr>
      </w:pPr>
      <w:r w:rsidRPr="00664976">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664976">
        <w:rPr>
          <w:rFonts w:ascii="Times New Roman" w:eastAsia="Times New Roman" w:hAnsi="Times New Roman" w:cs="Times New Roman"/>
          <w:b/>
          <w:bCs/>
          <w:sz w:val="28"/>
          <w:szCs w:val="28"/>
          <w:lang w:val="ru-RU"/>
        </w:rPr>
        <w:t>6. Вступление в силу настоящего Решения</w:t>
      </w:r>
    </w:p>
    <w:p w:rsidR="00F50A36" w:rsidRPr="00664976" w:rsidRDefault="00F50A36">
      <w:pPr>
        <w:ind w:firstLine="800"/>
        <w:rPr>
          <w:lang w:val="ru-RU"/>
        </w:rPr>
      </w:pPr>
    </w:p>
    <w:p w:rsidR="00F50A36" w:rsidRPr="00664976" w:rsidRDefault="00984BF6">
      <w:pPr>
        <w:ind w:firstLine="800"/>
        <w:rPr>
          <w:lang w:val="ru-RU"/>
        </w:rPr>
      </w:pPr>
      <w:r w:rsidRPr="00664976">
        <w:rPr>
          <w:rFonts w:ascii="Times New Roman" w:eastAsia="Times New Roman" w:hAnsi="Times New Roman" w:cs="Times New Roman"/>
          <w:sz w:val="28"/>
          <w:szCs w:val="28"/>
          <w:lang w:val="ru-RU"/>
        </w:rPr>
        <w:t>Настоящее Решение вступает в силу с 1 января 2021 года.</w:t>
      </w:r>
    </w:p>
    <w:p w:rsidR="00F50A36" w:rsidRPr="00664976" w:rsidRDefault="00F50A36">
      <w:pPr>
        <w:jc w:val="left"/>
        <w:rPr>
          <w:lang w:val="ru-RU"/>
        </w:rPr>
      </w:pPr>
    </w:p>
    <w:p w:rsidR="00F50A36" w:rsidRPr="00664976" w:rsidRDefault="00F50A36">
      <w:pPr>
        <w:jc w:val="left"/>
        <w:rPr>
          <w:lang w:val="ru-RU"/>
        </w:rPr>
      </w:pPr>
    </w:p>
    <w:p w:rsidR="00F50A36" w:rsidRPr="00664976" w:rsidRDefault="00F50A36">
      <w:pPr>
        <w:jc w:val="left"/>
        <w:rPr>
          <w:lang w:val="ru-RU"/>
        </w:rPr>
      </w:pPr>
    </w:p>
    <w:tbl>
      <w:tblPr>
        <w:tblW w:w="5000" w:type="pct"/>
        <w:tblCellMar>
          <w:left w:w="0" w:type="dxa"/>
          <w:right w:w="0" w:type="dxa"/>
        </w:tblCellMar>
        <w:tblLook w:val="0000"/>
      </w:tblPr>
      <w:tblGrid>
        <w:gridCol w:w="5108"/>
        <w:gridCol w:w="3917"/>
      </w:tblGrid>
      <w:tr w:rsidR="00F50A36">
        <w:tc>
          <w:tcPr>
            <w:tcW w:w="2830" w:type="pct"/>
          </w:tcPr>
          <w:p w:rsidR="00F50A36" w:rsidRPr="00664976" w:rsidRDefault="00984BF6">
            <w:pPr>
              <w:jc w:val="left"/>
              <w:rPr>
                <w:lang w:val="ru-RU"/>
              </w:rPr>
            </w:pPr>
            <w:r w:rsidRPr="00664976">
              <w:rPr>
                <w:rFonts w:ascii="Times New Roman" w:eastAsia="Times New Roman" w:hAnsi="Times New Roman" w:cs="Times New Roman"/>
                <w:sz w:val="28"/>
                <w:szCs w:val="28"/>
                <w:lang w:val="ru-RU"/>
              </w:rPr>
              <w:t>Глава Бастанского сельсовета Михайловского района Алтайского края</w:t>
            </w:r>
          </w:p>
        </w:tc>
        <w:tc>
          <w:tcPr>
            <w:tcW w:w="2170" w:type="pct"/>
          </w:tcPr>
          <w:p w:rsidR="00F50A36" w:rsidRDefault="00984BF6">
            <w:pPr>
              <w:jc w:val="right"/>
            </w:pPr>
            <w:r>
              <w:rPr>
                <w:rFonts w:ascii="Times New Roman" w:eastAsia="Times New Roman" w:hAnsi="Times New Roman" w:cs="Times New Roman"/>
                <w:sz w:val="28"/>
                <w:szCs w:val="28"/>
              </w:rPr>
              <w:t>С.А.</w:t>
            </w:r>
            <w:r w:rsidR="00664976">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rPr>
              <w:t>Григорьев</w:t>
            </w:r>
            <w:proofErr w:type="spellEnd"/>
          </w:p>
        </w:tc>
      </w:tr>
    </w:tbl>
    <w:p w:rsidR="00F50A36" w:rsidRDefault="00F50A36">
      <w:pPr>
        <w:jc w:val="left"/>
      </w:pPr>
    </w:p>
    <w:p w:rsidR="00F50A36" w:rsidRPr="00664976" w:rsidRDefault="00664976">
      <w:pPr>
        <w:jc w:val="left"/>
        <w:rPr>
          <w:lang w:val="ru-RU"/>
        </w:rPr>
      </w:pPr>
      <w:r>
        <w:rPr>
          <w:rFonts w:ascii="Times New Roman" w:eastAsia="Times New Roman" w:hAnsi="Times New Roman" w:cs="Times New Roman"/>
          <w:sz w:val="28"/>
          <w:szCs w:val="28"/>
          <w:lang w:val="ru-RU"/>
        </w:rPr>
        <w:t xml:space="preserve"> </w:t>
      </w:r>
    </w:p>
    <w:p w:rsidR="00F50A36" w:rsidRPr="00664976" w:rsidRDefault="00664976">
      <w:pPr>
        <w:jc w:val="left"/>
        <w:rPr>
          <w:lang w:val="ru-RU"/>
        </w:rPr>
      </w:pPr>
      <w:r>
        <w:rPr>
          <w:rFonts w:ascii="Times New Roman" w:eastAsia="Times New Roman" w:hAnsi="Times New Roman" w:cs="Times New Roman"/>
          <w:sz w:val="28"/>
          <w:szCs w:val="28"/>
          <w:lang w:val="ru-RU"/>
        </w:rPr>
        <w:t xml:space="preserve"> </w:t>
      </w:r>
    </w:p>
    <w:p w:rsidR="00F50A36" w:rsidRDefault="00F50A36"/>
    <w:p w:rsidR="00F50A36" w:rsidRDefault="00F50A36">
      <w:pPr>
        <w:sectPr w:rsidR="00F50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50A36">
        <w:tc>
          <w:tcPr>
            <w:tcW w:w="2500" w:type="pct"/>
          </w:tcPr>
          <w:p w:rsidR="00F50A36" w:rsidRDefault="00F50A36">
            <w:pPr>
              <w:jc w:val="left"/>
            </w:pPr>
          </w:p>
        </w:tc>
        <w:tc>
          <w:tcPr>
            <w:tcW w:w="2500" w:type="pct"/>
          </w:tcPr>
          <w:p w:rsidR="00F50A36" w:rsidRDefault="00984BF6">
            <w:pPr>
              <w:jc w:val="left"/>
            </w:pPr>
            <w:r>
              <w:rPr>
                <w:rFonts w:ascii="Times New Roman" w:eastAsia="Times New Roman" w:hAnsi="Times New Roman" w:cs="Times New Roman"/>
                <w:sz w:val="28"/>
                <w:szCs w:val="28"/>
              </w:rPr>
              <w:t>ПРИЛОЖЕНИЕ 1</w:t>
            </w:r>
          </w:p>
        </w:tc>
      </w:tr>
      <w:tr w:rsidR="00F50A36">
        <w:tc>
          <w:tcPr>
            <w:tcW w:w="2500" w:type="pct"/>
          </w:tcPr>
          <w:p w:rsidR="00F50A36" w:rsidRDefault="00F50A36">
            <w:pPr>
              <w:jc w:val="left"/>
            </w:pPr>
          </w:p>
        </w:tc>
        <w:tc>
          <w:tcPr>
            <w:tcW w:w="2500" w:type="pct"/>
          </w:tcPr>
          <w:p w:rsidR="00F50A36" w:rsidRPr="00664976" w:rsidRDefault="00984BF6">
            <w:pPr>
              <w:jc w:val="left"/>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r>
      <w:tr w:rsidR="00F50A36" w:rsidRPr="00664976">
        <w:tc>
          <w:tcPr>
            <w:tcW w:w="2500" w:type="pct"/>
          </w:tcPr>
          <w:p w:rsidR="00F50A36" w:rsidRDefault="00F50A36">
            <w:pPr>
              <w:jc w:val="left"/>
            </w:pPr>
          </w:p>
        </w:tc>
        <w:tc>
          <w:tcPr>
            <w:tcW w:w="2500" w:type="pct"/>
          </w:tcPr>
          <w:p w:rsidR="00F50A36" w:rsidRPr="00664976" w:rsidRDefault="00984BF6">
            <w:pPr>
              <w:jc w:val="left"/>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r>
    </w:tbl>
    <w:p w:rsidR="00F50A36" w:rsidRPr="00664976" w:rsidRDefault="00F50A36">
      <w:pPr>
        <w:jc w:val="left"/>
        <w:rPr>
          <w:lang w:val="ru-RU"/>
        </w:rPr>
      </w:pPr>
    </w:p>
    <w:p w:rsidR="00F50A36" w:rsidRPr="00664976" w:rsidRDefault="00F50A36">
      <w:pPr>
        <w:jc w:val="left"/>
        <w:rPr>
          <w:lang w:val="ru-RU"/>
        </w:rPr>
      </w:pPr>
    </w:p>
    <w:p w:rsidR="00F50A36" w:rsidRPr="00664976" w:rsidRDefault="00F50A36">
      <w:pPr>
        <w:jc w:val="left"/>
        <w:rPr>
          <w:lang w:val="ru-RU"/>
        </w:rPr>
      </w:pPr>
    </w:p>
    <w:p w:rsidR="00F50A36" w:rsidRPr="00664976" w:rsidRDefault="00984BF6">
      <w:pPr>
        <w:jc w:val="center"/>
        <w:rPr>
          <w:lang w:val="ru-RU"/>
        </w:rPr>
      </w:pPr>
      <w:r w:rsidRPr="00664976">
        <w:rPr>
          <w:rFonts w:ascii="Times New Roman" w:eastAsia="Times New Roman" w:hAnsi="Times New Roman" w:cs="Times New Roman"/>
          <w:sz w:val="28"/>
          <w:szCs w:val="28"/>
          <w:lang w:val="ru-RU"/>
        </w:rPr>
        <w:t xml:space="preserve">Источники </w:t>
      </w:r>
      <w:proofErr w:type="gramStart"/>
      <w:r w:rsidRPr="00664976">
        <w:rPr>
          <w:rFonts w:ascii="Times New Roman" w:eastAsia="Times New Roman" w:hAnsi="Times New Roman" w:cs="Times New Roman"/>
          <w:sz w:val="28"/>
          <w:szCs w:val="28"/>
          <w:lang w:val="ru-RU"/>
        </w:rPr>
        <w:t>финансирования дефицита бюджета сельского поселения</w:t>
      </w:r>
      <w:proofErr w:type="gramEnd"/>
      <w:r w:rsidRPr="00664976">
        <w:rPr>
          <w:rFonts w:ascii="Times New Roman" w:eastAsia="Times New Roman" w:hAnsi="Times New Roman" w:cs="Times New Roman"/>
          <w:sz w:val="28"/>
          <w:szCs w:val="28"/>
          <w:lang w:val="ru-RU"/>
        </w:rPr>
        <w:t xml:space="preserve"> на 2021 год</w:t>
      </w:r>
    </w:p>
    <w:p w:rsidR="00F50A36" w:rsidRPr="00664976" w:rsidRDefault="00F50A36">
      <w:pPr>
        <w:jc w:val="left"/>
        <w:rPr>
          <w:lang w:val="ru-RU"/>
        </w:rPr>
      </w:pPr>
    </w:p>
    <w:tbl>
      <w:tblPr>
        <w:tblW w:w="5000" w:type="pct"/>
        <w:tblInd w:w="1" w:type="dxa"/>
        <w:tblCellMar>
          <w:left w:w="0" w:type="dxa"/>
          <w:right w:w="0" w:type="dxa"/>
        </w:tblCellMar>
        <w:tblLook w:val="0000"/>
      </w:tblPr>
      <w:tblGrid>
        <w:gridCol w:w="3416"/>
        <w:gridCol w:w="3903"/>
        <w:gridCol w:w="1708"/>
      </w:tblGrid>
      <w:tr w:rsidR="00F50A36">
        <w:tc>
          <w:tcPr>
            <w:tcW w:w="1892"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p>
        </w:tc>
        <w:tc>
          <w:tcPr>
            <w:tcW w:w="2162"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Источники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финансирования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дефицита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бюджета</w:t>
            </w:r>
            <w:proofErr w:type="spellEnd"/>
          </w:p>
        </w:tc>
        <w:tc>
          <w:tcPr>
            <w:tcW w:w="9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proofErr w:type="gram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F50A36">
        <w:tc>
          <w:tcPr>
            <w:tcW w:w="1892"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 xml:space="preserve">303 01 05 00 </w:t>
            </w:r>
            <w:proofErr w:type="spellStart"/>
            <w:r>
              <w:rPr>
                <w:rFonts w:ascii="Times New Roman" w:eastAsia="Times New Roman" w:hAnsi="Times New Roman" w:cs="Times New Roman"/>
                <w:sz w:val="24"/>
                <w:szCs w:val="24"/>
              </w:rPr>
              <w:t>00</w:t>
            </w:r>
            <w:proofErr w:type="spellEnd"/>
            <w:r>
              <w:rPr>
                <w:rFonts w:ascii="Times New Roman" w:eastAsia="Times New Roman" w:hAnsi="Times New Roman" w:cs="Times New Roman"/>
                <w:sz w:val="24"/>
                <w:szCs w:val="24"/>
              </w:rPr>
              <w:t xml:space="preserve"> 10 0000 000</w:t>
            </w:r>
          </w:p>
        </w:tc>
        <w:tc>
          <w:tcPr>
            <w:tcW w:w="2162"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Изменение остатков средств на счетах по учету средств бюджета</w:t>
            </w:r>
          </w:p>
        </w:tc>
        <w:tc>
          <w:tcPr>
            <w:tcW w:w="9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70,8</w:t>
            </w:r>
          </w:p>
        </w:tc>
      </w:tr>
    </w:tbl>
    <w:p w:rsidR="00F50A36" w:rsidRDefault="00F50A36">
      <w:pPr>
        <w:sectPr w:rsidR="00F50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50A36">
        <w:tc>
          <w:tcPr>
            <w:tcW w:w="2500" w:type="pct"/>
          </w:tcPr>
          <w:p w:rsidR="00F50A36" w:rsidRDefault="00F50A36">
            <w:pPr>
              <w:jc w:val="left"/>
            </w:pPr>
          </w:p>
        </w:tc>
        <w:tc>
          <w:tcPr>
            <w:tcW w:w="2500" w:type="pct"/>
          </w:tcPr>
          <w:p w:rsidR="00F50A36" w:rsidRDefault="00984BF6">
            <w:pPr>
              <w:jc w:val="left"/>
            </w:pPr>
            <w:r>
              <w:rPr>
                <w:rFonts w:ascii="Times New Roman" w:eastAsia="Times New Roman" w:hAnsi="Times New Roman" w:cs="Times New Roman"/>
                <w:sz w:val="28"/>
                <w:szCs w:val="28"/>
              </w:rPr>
              <w:t>ПРИЛОЖЕНИЕ 2</w:t>
            </w:r>
          </w:p>
        </w:tc>
      </w:tr>
      <w:tr w:rsidR="00F50A36">
        <w:tc>
          <w:tcPr>
            <w:tcW w:w="2500" w:type="pct"/>
          </w:tcPr>
          <w:p w:rsidR="00F50A36" w:rsidRDefault="00F50A36">
            <w:pPr>
              <w:jc w:val="left"/>
            </w:pPr>
          </w:p>
        </w:tc>
        <w:tc>
          <w:tcPr>
            <w:tcW w:w="2500" w:type="pct"/>
          </w:tcPr>
          <w:p w:rsidR="00F50A36" w:rsidRPr="00664976" w:rsidRDefault="00984BF6">
            <w:pPr>
              <w:jc w:val="left"/>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r>
      <w:tr w:rsidR="00F50A36" w:rsidRPr="00664976">
        <w:tc>
          <w:tcPr>
            <w:tcW w:w="2500" w:type="pct"/>
          </w:tcPr>
          <w:p w:rsidR="00F50A36" w:rsidRDefault="00F50A36">
            <w:pPr>
              <w:jc w:val="left"/>
            </w:pPr>
          </w:p>
        </w:tc>
        <w:tc>
          <w:tcPr>
            <w:tcW w:w="2500" w:type="pct"/>
          </w:tcPr>
          <w:p w:rsidR="00F50A36" w:rsidRPr="00664976" w:rsidRDefault="00984BF6">
            <w:pPr>
              <w:jc w:val="left"/>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r>
    </w:tbl>
    <w:p w:rsidR="00F50A36" w:rsidRPr="00664976" w:rsidRDefault="00F50A36">
      <w:pPr>
        <w:rPr>
          <w:lang w:val="ru-RU"/>
        </w:rPr>
      </w:pPr>
    </w:p>
    <w:p w:rsidR="00F50A36" w:rsidRPr="00664976" w:rsidRDefault="00F50A36">
      <w:pPr>
        <w:rPr>
          <w:lang w:val="ru-RU"/>
        </w:rPr>
      </w:pPr>
    </w:p>
    <w:p w:rsidR="00F50A36" w:rsidRPr="00664976" w:rsidRDefault="00F50A36">
      <w:pPr>
        <w:rPr>
          <w:lang w:val="ru-RU"/>
        </w:rPr>
      </w:pPr>
    </w:p>
    <w:p w:rsidR="00F50A36" w:rsidRPr="00664976" w:rsidRDefault="00984BF6">
      <w:pPr>
        <w:jc w:val="center"/>
        <w:rPr>
          <w:lang w:val="ru-RU"/>
        </w:rPr>
      </w:pPr>
      <w:r w:rsidRPr="00664976">
        <w:rPr>
          <w:rFonts w:ascii="Times New Roman" w:eastAsia="Times New Roman" w:hAnsi="Times New Roman" w:cs="Times New Roman"/>
          <w:sz w:val="28"/>
          <w:szCs w:val="28"/>
          <w:lang w:val="ru-RU"/>
        </w:rPr>
        <w:t xml:space="preserve">Перечень главных </w:t>
      </w:r>
      <w:proofErr w:type="gramStart"/>
      <w:r w:rsidRPr="00664976">
        <w:rPr>
          <w:rFonts w:ascii="Times New Roman" w:eastAsia="Times New Roman" w:hAnsi="Times New Roman" w:cs="Times New Roman"/>
          <w:sz w:val="28"/>
          <w:szCs w:val="28"/>
          <w:lang w:val="ru-RU"/>
        </w:rPr>
        <w:t>администраторов доходов бюджета сельского поселения</w:t>
      </w:r>
      <w:proofErr w:type="gramEnd"/>
    </w:p>
    <w:p w:rsidR="00F50A36" w:rsidRPr="00664976" w:rsidRDefault="00F50A36">
      <w:pPr>
        <w:rPr>
          <w:lang w:val="ru-RU"/>
        </w:rPr>
      </w:pPr>
    </w:p>
    <w:tbl>
      <w:tblPr>
        <w:tblW w:w="5000" w:type="pct"/>
        <w:tblInd w:w="1" w:type="dxa"/>
        <w:tblCellMar>
          <w:left w:w="0" w:type="dxa"/>
          <w:right w:w="0" w:type="dxa"/>
        </w:tblCellMar>
        <w:tblLook w:val="0000"/>
      </w:tblPr>
      <w:tblGrid>
        <w:gridCol w:w="869"/>
        <w:gridCol w:w="3125"/>
        <w:gridCol w:w="5033"/>
      </w:tblGrid>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главы</w:t>
            </w:r>
            <w:proofErr w:type="spellEnd"/>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Наименование</w:t>
            </w:r>
            <w:proofErr w:type="spellEnd"/>
          </w:p>
        </w:tc>
      </w:tr>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w:t>
            </w:r>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73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Администрация Бастанского сельсовета Михайловского района Алтайского края</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111 09045 10 0000 120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Прочие поступления от использования имущества, находящегося в собственности поселений (за исключением имущества </w:t>
            </w:r>
            <w:proofErr w:type="gramStart"/>
            <w:r w:rsidRPr="00664976">
              <w:rPr>
                <w:rFonts w:ascii="Times New Roman" w:eastAsia="Times New Roman" w:hAnsi="Times New Roman" w:cs="Times New Roman"/>
                <w:sz w:val="24"/>
                <w:szCs w:val="24"/>
                <w:lang w:val="ru-RU"/>
              </w:rPr>
              <w:t>муниципальных автономных</w:t>
            </w:r>
            <w:proofErr w:type="gramEnd"/>
            <w:r w:rsidRPr="00664976">
              <w:rPr>
                <w:rFonts w:ascii="Times New Roman" w:eastAsia="Times New Roman" w:hAnsi="Times New Roman" w:cs="Times New Roman"/>
                <w:sz w:val="24"/>
                <w:szCs w:val="24"/>
                <w:lang w:val="ru-RU"/>
              </w:rPr>
              <w:t xml:space="preserve"> учреждений, а также имущества муниципальных унитарных предприятий, в том числе казенных)</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113 01995 10 0000 130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доходы от оказания платных услуг (работ) получателями средств бюджетов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113 02065 10 0000 130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Доходы, поступающие в порядке возмещения расходов, понесенных в связи с эксплуатацией имущества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113 02995 10 0000 130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доходы от компенсации затрат бюджетов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114 02053 10 0000 410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114 02053 10 0000 440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w:t>
            </w:r>
            <w:r w:rsidRPr="00664976">
              <w:rPr>
                <w:rFonts w:ascii="Times New Roman" w:eastAsia="Times New Roman" w:hAnsi="Times New Roman" w:cs="Times New Roman"/>
                <w:sz w:val="24"/>
                <w:szCs w:val="24"/>
                <w:lang w:val="ru-RU"/>
              </w:rPr>
              <w:lastRenderedPageBreak/>
              <w:t>имущества муниципальных унитарных предприятий, в том числе казенных), в части реализации материальных запасов по указанному имуществу</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117 01050 10 0000 180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Невыясненные поступления, зачисляемые в бюджеты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117 05050 10 0000 180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неналоговые доходы бюджетов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202 16001 10 0000 150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Дотации бюджетам поселений на выравнивание бюджетной обеспеченности</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202 15002 10 0000 150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Дотации бюджетам поселений на поддержку мер по обеспечению сбалансированности бюджетов</w:t>
            </w:r>
          </w:p>
        </w:tc>
      </w:tr>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202 19999 10 0000 150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Прочие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дотации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поселений</w:t>
            </w:r>
            <w:proofErr w:type="spellEnd"/>
          </w:p>
        </w:tc>
      </w:tr>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202 29999 10 0000 150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Прочие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поселений</w:t>
            </w:r>
            <w:proofErr w:type="spellEnd"/>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202 35118 10 0000 150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Субвенции бюджетам поселений на осуществление первичного воинского учета на территориях, где отсутствуют военные комиссариаты</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202 30024 10 0000 150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Субвенции бюджетам поселений на выполнение передаваемых полномочий субъектов Российской Федерации</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202 40014 10 0000 150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proofErr w:type="gramStart"/>
            <w:r w:rsidRPr="00664976">
              <w:rPr>
                <w:rFonts w:ascii="Times New Roman" w:eastAsia="Times New Roman" w:hAnsi="Times New Roman" w:cs="Times New Roman"/>
                <w:sz w:val="24"/>
                <w:szCs w:val="24"/>
                <w:lang w:val="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204 05099 10 0000 150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безвозмездные поступления от негосударственных организаций в бюджеты сельских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207 05030 10 0000 180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безвозмездные поступления в бюджеты поселений</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208 05000 10 0000 180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Перечисления из бюджета поселений (в бюджет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50A36" w:rsidRPr="00664976" w:rsidRDefault="00F50A36">
      <w:pPr>
        <w:rPr>
          <w:lang w:val="ru-RU"/>
        </w:rPr>
      </w:pPr>
    </w:p>
    <w:p w:rsidR="00F50A36" w:rsidRPr="00664976" w:rsidRDefault="00F50A36">
      <w:pPr>
        <w:rPr>
          <w:lang w:val="ru-RU"/>
        </w:rPr>
        <w:sectPr w:rsidR="00F50A36" w:rsidRPr="0066497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50A36">
        <w:tc>
          <w:tcPr>
            <w:tcW w:w="2500" w:type="pct"/>
          </w:tcPr>
          <w:p w:rsidR="00F50A36" w:rsidRPr="00664976" w:rsidRDefault="00F50A36">
            <w:pPr>
              <w:jc w:val="left"/>
              <w:rPr>
                <w:lang w:val="ru-RU"/>
              </w:rPr>
            </w:pPr>
          </w:p>
        </w:tc>
        <w:tc>
          <w:tcPr>
            <w:tcW w:w="2500" w:type="pct"/>
          </w:tcPr>
          <w:p w:rsidR="00F50A36" w:rsidRDefault="00984BF6">
            <w:pPr>
              <w:jc w:val="left"/>
            </w:pPr>
            <w:r>
              <w:rPr>
                <w:rFonts w:ascii="Times New Roman" w:eastAsia="Times New Roman" w:hAnsi="Times New Roman" w:cs="Times New Roman"/>
                <w:sz w:val="28"/>
                <w:szCs w:val="28"/>
              </w:rPr>
              <w:t>ПРИЛОЖЕНИЕ 3</w:t>
            </w:r>
          </w:p>
        </w:tc>
      </w:tr>
      <w:tr w:rsidR="00F50A36">
        <w:tc>
          <w:tcPr>
            <w:tcW w:w="2500" w:type="pct"/>
          </w:tcPr>
          <w:p w:rsidR="00F50A36" w:rsidRDefault="00F50A36">
            <w:pPr>
              <w:jc w:val="left"/>
            </w:pPr>
          </w:p>
        </w:tc>
        <w:tc>
          <w:tcPr>
            <w:tcW w:w="2500" w:type="pct"/>
          </w:tcPr>
          <w:p w:rsidR="00F50A36" w:rsidRPr="00664976" w:rsidRDefault="00984BF6">
            <w:pPr>
              <w:jc w:val="left"/>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r>
      <w:tr w:rsidR="00F50A36" w:rsidRPr="00664976">
        <w:tc>
          <w:tcPr>
            <w:tcW w:w="2500" w:type="pct"/>
          </w:tcPr>
          <w:p w:rsidR="00F50A36" w:rsidRDefault="00F50A36">
            <w:pPr>
              <w:jc w:val="left"/>
            </w:pPr>
          </w:p>
        </w:tc>
        <w:tc>
          <w:tcPr>
            <w:tcW w:w="2500" w:type="pct"/>
          </w:tcPr>
          <w:p w:rsidR="00F50A36" w:rsidRPr="00664976" w:rsidRDefault="00984BF6">
            <w:pPr>
              <w:jc w:val="left"/>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r>
      <w:tr w:rsidR="00F50A36" w:rsidRPr="00664976">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bl>
    <w:p w:rsidR="00F50A36" w:rsidRPr="00664976" w:rsidRDefault="00F50A36">
      <w:pPr>
        <w:jc w:val="left"/>
        <w:rPr>
          <w:lang w:val="ru-RU"/>
        </w:rPr>
      </w:pPr>
    </w:p>
    <w:p w:rsidR="00F50A36" w:rsidRPr="00664976" w:rsidRDefault="00F50A36">
      <w:pPr>
        <w:jc w:val="left"/>
        <w:rPr>
          <w:lang w:val="ru-RU"/>
        </w:rPr>
      </w:pPr>
    </w:p>
    <w:p w:rsidR="00F50A36" w:rsidRPr="00664976" w:rsidRDefault="00984BF6">
      <w:pPr>
        <w:jc w:val="center"/>
        <w:rPr>
          <w:lang w:val="ru-RU"/>
        </w:rPr>
      </w:pPr>
      <w:r w:rsidRPr="00664976">
        <w:rPr>
          <w:rFonts w:ascii="Times New Roman" w:eastAsia="Times New Roman" w:hAnsi="Times New Roman" w:cs="Times New Roman"/>
          <w:sz w:val="28"/>
          <w:szCs w:val="28"/>
          <w:lang w:val="ru-RU"/>
        </w:rPr>
        <w:t xml:space="preserve">Перечень главных </w:t>
      </w:r>
      <w:proofErr w:type="gramStart"/>
      <w:r w:rsidRPr="00664976">
        <w:rPr>
          <w:rFonts w:ascii="Times New Roman" w:eastAsia="Times New Roman" w:hAnsi="Times New Roman" w:cs="Times New Roman"/>
          <w:sz w:val="28"/>
          <w:szCs w:val="28"/>
          <w:lang w:val="ru-RU"/>
        </w:rPr>
        <w:t>администраторов источников финансирования дефицита бюджета сельского поселения</w:t>
      </w:r>
      <w:proofErr w:type="gramEnd"/>
    </w:p>
    <w:p w:rsidR="00F50A36" w:rsidRPr="00664976" w:rsidRDefault="00F50A36">
      <w:pPr>
        <w:jc w:val="left"/>
        <w:rPr>
          <w:lang w:val="ru-RU"/>
        </w:rPr>
      </w:pPr>
    </w:p>
    <w:tbl>
      <w:tblPr>
        <w:tblW w:w="5000" w:type="pct"/>
        <w:tblInd w:w="1" w:type="dxa"/>
        <w:tblCellMar>
          <w:left w:w="0" w:type="dxa"/>
          <w:right w:w="0" w:type="dxa"/>
        </w:tblCellMar>
        <w:tblLook w:val="0000"/>
      </w:tblPr>
      <w:tblGrid>
        <w:gridCol w:w="869"/>
        <w:gridCol w:w="3125"/>
        <w:gridCol w:w="5033"/>
      </w:tblGrid>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главы</w:t>
            </w:r>
            <w:proofErr w:type="spellEnd"/>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Наименование</w:t>
            </w:r>
            <w:proofErr w:type="spellEnd"/>
          </w:p>
        </w:tc>
      </w:tr>
      <w:tr w:rsidR="00F50A3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w:t>
            </w:r>
          </w:p>
        </w:tc>
        <w:tc>
          <w:tcPr>
            <w:tcW w:w="27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73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Администрация Бастанского сельсовета Михайловского района Алтайского края</w:t>
            </w:r>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01 05 02 01 10 0000 510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Увеличение прочих </w:t>
            </w:r>
            <w:proofErr w:type="gramStart"/>
            <w:r w:rsidRPr="00664976">
              <w:rPr>
                <w:rFonts w:ascii="Times New Roman" w:eastAsia="Times New Roman" w:hAnsi="Times New Roman" w:cs="Times New Roman"/>
                <w:sz w:val="24"/>
                <w:szCs w:val="24"/>
                <w:lang w:val="ru-RU"/>
              </w:rPr>
              <w:t>остатков денежных средств бюджетов сельских поселений</w:t>
            </w:r>
            <w:proofErr w:type="gramEnd"/>
          </w:p>
        </w:tc>
      </w:tr>
      <w:tr w:rsidR="00F50A36" w:rsidRPr="00664976">
        <w:tc>
          <w:tcPr>
            <w:tcW w:w="48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01 05 02 01 10 0000 610</w:t>
            </w:r>
          </w:p>
        </w:tc>
        <w:tc>
          <w:tcPr>
            <w:tcW w:w="2787"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Уменьшение прочих </w:t>
            </w:r>
            <w:proofErr w:type="gramStart"/>
            <w:r w:rsidRPr="00664976">
              <w:rPr>
                <w:rFonts w:ascii="Times New Roman" w:eastAsia="Times New Roman" w:hAnsi="Times New Roman" w:cs="Times New Roman"/>
                <w:sz w:val="24"/>
                <w:szCs w:val="24"/>
                <w:lang w:val="ru-RU"/>
              </w:rPr>
              <w:t>остатков денежных средств бюджетов сельских поселений</w:t>
            </w:r>
            <w:proofErr w:type="gramEnd"/>
          </w:p>
        </w:tc>
      </w:tr>
    </w:tbl>
    <w:p w:rsidR="00F50A36" w:rsidRPr="00664976" w:rsidRDefault="00F50A36">
      <w:pPr>
        <w:rPr>
          <w:lang w:val="ru-RU"/>
        </w:rPr>
      </w:pPr>
    </w:p>
    <w:p w:rsidR="00F50A36" w:rsidRPr="00664976" w:rsidRDefault="00F50A36">
      <w:pPr>
        <w:rPr>
          <w:lang w:val="ru-RU"/>
        </w:rPr>
        <w:sectPr w:rsidR="00F50A36" w:rsidRPr="0066497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50A36">
        <w:tc>
          <w:tcPr>
            <w:tcW w:w="2500" w:type="pct"/>
          </w:tcPr>
          <w:p w:rsidR="00F50A36" w:rsidRPr="00664976" w:rsidRDefault="00F50A36">
            <w:pPr>
              <w:rPr>
                <w:lang w:val="ru-RU"/>
              </w:rPr>
            </w:pPr>
          </w:p>
        </w:tc>
        <w:tc>
          <w:tcPr>
            <w:tcW w:w="2500" w:type="pct"/>
          </w:tcPr>
          <w:p w:rsidR="00F50A36" w:rsidRDefault="00984BF6">
            <w:r>
              <w:rPr>
                <w:rFonts w:ascii="Times New Roman" w:eastAsia="Times New Roman" w:hAnsi="Times New Roman" w:cs="Times New Roman"/>
                <w:sz w:val="28"/>
                <w:szCs w:val="28"/>
              </w:rPr>
              <w:t>ПРИЛОЖЕНИЕ 4</w:t>
            </w:r>
          </w:p>
        </w:tc>
      </w:tr>
      <w:tr w:rsidR="00F50A36">
        <w:tc>
          <w:tcPr>
            <w:tcW w:w="2500" w:type="pct"/>
          </w:tcPr>
          <w:p w:rsidR="00F50A36" w:rsidRDefault="00F50A36"/>
        </w:tc>
        <w:tc>
          <w:tcPr>
            <w:tcW w:w="2500" w:type="pct"/>
          </w:tcPr>
          <w:p w:rsidR="00F50A36" w:rsidRPr="00664976" w:rsidRDefault="00984BF6">
            <w:pPr>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r>
      <w:tr w:rsidR="00F50A36" w:rsidRPr="00664976">
        <w:tc>
          <w:tcPr>
            <w:tcW w:w="2500" w:type="pct"/>
          </w:tcPr>
          <w:p w:rsidR="00F50A36" w:rsidRDefault="00F50A36"/>
        </w:tc>
        <w:tc>
          <w:tcPr>
            <w:tcW w:w="2500" w:type="pct"/>
          </w:tcPr>
          <w:p w:rsidR="00F50A36" w:rsidRPr="00664976" w:rsidRDefault="00984BF6">
            <w:pPr>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r>
    </w:tbl>
    <w:p w:rsidR="00F50A36" w:rsidRPr="00664976" w:rsidRDefault="00F50A36">
      <w:pPr>
        <w:rPr>
          <w:lang w:val="ru-RU"/>
        </w:rPr>
      </w:pPr>
    </w:p>
    <w:p w:rsidR="00F50A36" w:rsidRPr="00664976" w:rsidRDefault="00F50A36">
      <w:pPr>
        <w:rPr>
          <w:lang w:val="ru-RU"/>
        </w:rPr>
      </w:pPr>
    </w:p>
    <w:p w:rsidR="00F50A36" w:rsidRPr="00664976" w:rsidRDefault="00F50A36">
      <w:pPr>
        <w:rPr>
          <w:lang w:val="ru-RU"/>
        </w:rPr>
      </w:pPr>
    </w:p>
    <w:p w:rsidR="00F50A36" w:rsidRPr="00664976" w:rsidRDefault="00984BF6">
      <w:pPr>
        <w:jc w:val="center"/>
        <w:rPr>
          <w:lang w:val="ru-RU"/>
        </w:rPr>
      </w:pPr>
      <w:r w:rsidRPr="00664976">
        <w:rPr>
          <w:rFonts w:ascii="Times New Roman" w:eastAsia="Times New Roman" w:hAnsi="Times New Roman" w:cs="Times New Roman"/>
          <w:sz w:val="28"/>
          <w:szCs w:val="28"/>
          <w:lang w:val="ru-RU"/>
        </w:rPr>
        <w:t xml:space="preserve">Распределение бюджетных ассигнований по разделам и подразделам </w:t>
      </w:r>
      <w:proofErr w:type="gramStart"/>
      <w:r w:rsidRPr="00664976">
        <w:rPr>
          <w:rFonts w:ascii="Times New Roman" w:eastAsia="Times New Roman" w:hAnsi="Times New Roman" w:cs="Times New Roman"/>
          <w:sz w:val="28"/>
          <w:szCs w:val="28"/>
          <w:lang w:val="ru-RU"/>
        </w:rPr>
        <w:t>классификации расходов бюджета сельского поселения</w:t>
      </w:r>
      <w:proofErr w:type="gramEnd"/>
      <w:r w:rsidRPr="00664976">
        <w:rPr>
          <w:rFonts w:ascii="Times New Roman" w:eastAsia="Times New Roman" w:hAnsi="Times New Roman" w:cs="Times New Roman"/>
          <w:sz w:val="28"/>
          <w:szCs w:val="28"/>
          <w:lang w:val="ru-RU"/>
        </w:rPr>
        <w:t xml:space="preserve"> на 2021  год</w:t>
      </w:r>
    </w:p>
    <w:p w:rsidR="00F50A36" w:rsidRPr="00664976" w:rsidRDefault="00F50A36">
      <w:pPr>
        <w:rPr>
          <w:lang w:val="ru-RU"/>
        </w:rPr>
      </w:pPr>
    </w:p>
    <w:tbl>
      <w:tblPr>
        <w:tblW w:w="5000" w:type="pct"/>
        <w:tblInd w:w="1" w:type="dxa"/>
        <w:tblCellMar>
          <w:left w:w="0" w:type="dxa"/>
          <w:right w:w="0" w:type="dxa"/>
        </w:tblCellMar>
        <w:tblLook w:val="0000"/>
      </w:tblPr>
      <w:tblGrid>
        <w:gridCol w:w="4927"/>
        <w:gridCol w:w="1067"/>
        <w:gridCol w:w="1067"/>
        <w:gridCol w:w="1966"/>
      </w:tblGrid>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Наименование</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Пр</w:t>
            </w:r>
            <w:proofErr w:type="spellEnd"/>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proofErr w:type="gram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765,5</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764,0</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Национальная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оборона</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 xml:space="preserve">Осуществление первичного воинского учета </w:t>
            </w:r>
            <w:proofErr w:type="spellStart"/>
            <w:r w:rsidRPr="00664976">
              <w:rPr>
                <w:rFonts w:ascii="Times New Roman" w:eastAsia="Times New Roman" w:hAnsi="Times New Roman" w:cs="Times New Roman"/>
                <w:sz w:val="24"/>
                <w:szCs w:val="24"/>
                <w:lang w:val="ru-RU"/>
              </w:rPr>
              <w:t>натерриториях</w:t>
            </w:r>
            <w:proofErr w:type="spellEnd"/>
            <w:r w:rsidRPr="00664976">
              <w:rPr>
                <w:rFonts w:ascii="Times New Roman" w:eastAsia="Times New Roman" w:hAnsi="Times New Roman" w:cs="Times New Roman"/>
                <w:sz w:val="24"/>
                <w:szCs w:val="24"/>
                <w:lang w:val="ru-RU"/>
              </w:rPr>
              <w:t>, где отсутствуют военные комиссариаты</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Обеспечение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пожарной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безопасности</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Национальная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экономика</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Жилищно-коммунальное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Благоустройство</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proofErr w:type="spellStart"/>
            <w:r>
              <w:rPr>
                <w:rFonts w:ascii="Times New Roman" w:eastAsia="Times New Roman" w:hAnsi="Times New Roman" w:cs="Times New Roman"/>
                <w:sz w:val="24"/>
                <w:szCs w:val="24"/>
              </w:rPr>
              <w:t>Культура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кинематография</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Pr="00664976" w:rsidRDefault="00984BF6">
            <w:pPr>
              <w:jc w:val="left"/>
              <w:rPr>
                <w:lang w:val="ru-RU"/>
              </w:rPr>
            </w:pPr>
            <w:r w:rsidRPr="00664976">
              <w:rPr>
                <w:rFonts w:ascii="Times New Roman" w:eastAsia="Times New Roman" w:hAnsi="Times New Roman" w:cs="Times New Roman"/>
                <w:sz w:val="24"/>
                <w:szCs w:val="24"/>
                <w:lang w:val="ru-RU"/>
              </w:rPr>
              <w:t>другие вопросы в области культуры, кинематографии</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2728" w:type="pct"/>
            <w:tcBorders>
              <w:top w:val="single" w:sz="1" w:space="0" w:color="000000"/>
              <w:left w:val="single" w:sz="1" w:space="0" w:color="000000"/>
              <w:bottom w:val="single" w:sz="1" w:space="0" w:color="000000"/>
              <w:right w:val="single" w:sz="1" w:space="0" w:color="000000"/>
            </w:tcBorders>
          </w:tcPr>
          <w:p w:rsidR="00F50A36" w:rsidRDefault="00984BF6">
            <w:pPr>
              <w:jc w:val="left"/>
            </w:pPr>
            <w:r>
              <w:rPr>
                <w:rFonts w:ascii="Times New Roman" w:eastAsia="Times New Roman" w:hAnsi="Times New Roman" w:cs="Times New Roman"/>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591"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1 636,8</w:t>
            </w:r>
          </w:p>
        </w:tc>
      </w:tr>
    </w:tbl>
    <w:p w:rsidR="00F50A36" w:rsidRDefault="00F50A36">
      <w:pPr>
        <w:sectPr w:rsidR="00F50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F50A36">
        <w:tc>
          <w:tcPr>
            <w:tcW w:w="2500" w:type="pct"/>
          </w:tcPr>
          <w:p w:rsidR="00F50A36" w:rsidRDefault="00F50A36">
            <w:pPr>
              <w:jc w:val="left"/>
            </w:pPr>
          </w:p>
        </w:tc>
        <w:tc>
          <w:tcPr>
            <w:tcW w:w="2500" w:type="pct"/>
          </w:tcPr>
          <w:p w:rsidR="00F50A36" w:rsidRDefault="00984BF6">
            <w:r>
              <w:rPr>
                <w:rFonts w:ascii="Times New Roman" w:eastAsia="Times New Roman" w:hAnsi="Times New Roman" w:cs="Times New Roman"/>
                <w:sz w:val="28"/>
                <w:szCs w:val="28"/>
              </w:rPr>
              <w:t>ПРИЛОЖЕНИЕ 5</w:t>
            </w:r>
          </w:p>
        </w:tc>
        <w:tc>
          <w:tcPr>
            <w:tcW w:w="2500" w:type="pct"/>
          </w:tcPr>
          <w:p w:rsidR="00F50A36" w:rsidRDefault="00F50A36">
            <w:pPr>
              <w:jc w:val="left"/>
            </w:pPr>
          </w:p>
        </w:tc>
      </w:tr>
      <w:tr w:rsidR="00F50A36">
        <w:tc>
          <w:tcPr>
            <w:tcW w:w="2500" w:type="pct"/>
          </w:tcPr>
          <w:p w:rsidR="00F50A36" w:rsidRDefault="00F50A36">
            <w:pPr>
              <w:jc w:val="left"/>
            </w:pPr>
          </w:p>
        </w:tc>
        <w:tc>
          <w:tcPr>
            <w:tcW w:w="2500" w:type="pct"/>
          </w:tcPr>
          <w:p w:rsidR="00F50A36" w:rsidRPr="00664976" w:rsidRDefault="00984BF6">
            <w:pPr>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c>
          <w:tcPr>
            <w:tcW w:w="2500" w:type="pct"/>
          </w:tcPr>
          <w:p w:rsidR="00F50A36" w:rsidRDefault="00F50A36">
            <w:pPr>
              <w:jc w:val="left"/>
            </w:pPr>
          </w:p>
        </w:tc>
      </w:tr>
      <w:tr w:rsidR="00F50A36" w:rsidRPr="00664976">
        <w:tc>
          <w:tcPr>
            <w:tcW w:w="2500" w:type="pct"/>
          </w:tcPr>
          <w:p w:rsidR="00F50A36" w:rsidRDefault="00F50A36">
            <w:pPr>
              <w:jc w:val="left"/>
            </w:pPr>
          </w:p>
        </w:tc>
        <w:tc>
          <w:tcPr>
            <w:tcW w:w="2500" w:type="pct"/>
          </w:tcPr>
          <w:p w:rsidR="00F50A36" w:rsidRPr="00664976" w:rsidRDefault="00984BF6">
            <w:pPr>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c>
          <w:tcPr>
            <w:tcW w:w="2500" w:type="pct"/>
          </w:tcPr>
          <w:p w:rsidR="00F50A36" w:rsidRPr="00664976" w:rsidRDefault="00F50A36">
            <w:pPr>
              <w:jc w:val="left"/>
              <w:rPr>
                <w:lang w:val="ru-RU"/>
              </w:rPr>
            </w:pPr>
          </w:p>
        </w:tc>
      </w:tr>
      <w:tr w:rsidR="00F50A36" w:rsidRPr="00664976">
        <w:trPr>
          <w:gridAfter w:val="1"/>
          <w:wAfter w:w="2500" w:type="dxa"/>
        </w:trPr>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r w:rsidR="00F50A36" w:rsidRPr="00664976">
        <w:trPr>
          <w:gridAfter w:val="1"/>
          <w:wAfter w:w="2500" w:type="dxa"/>
        </w:trPr>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r w:rsidR="00F50A36" w:rsidRPr="00664976">
        <w:trPr>
          <w:gridAfter w:val="1"/>
          <w:wAfter w:w="2500" w:type="dxa"/>
        </w:trPr>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bl>
    <w:p w:rsidR="00F50A36" w:rsidRPr="00664976" w:rsidRDefault="00984BF6">
      <w:pPr>
        <w:jc w:val="center"/>
        <w:rPr>
          <w:lang w:val="ru-RU"/>
        </w:rPr>
      </w:pPr>
      <w:r w:rsidRPr="00664976">
        <w:rPr>
          <w:rFonts w:ascii="Times New Roman" w:eastAsia="Times New Roman" w:hAnsi="Times New Roman" w:cs="Times New Roman"/>
          <w:sz w:val="28"/>
          <w:szCs w:val="28"/>
          <w:lang w:val="ru-RU"/>
        </w:rPr>
        <w:t>Ведомственная структура расходов бюджета сельского поселения на 2021 год</w:t>
      </w:r>
    </w:p>
    <w:p w:rsidR="00F50A36" w:rsidRPr="00664976" w:rsidRDefault="00F50A36">
      <w:pPr>
        <w:jc w:val="left"/>
        <w:rPr>
          <w:lang w:val="ru-RU"/>
        </w:rPr>
      </w:pPr>
    </w:p>
    <w:tbl>
      <w:tblPr>
        <w:tblW w:w="5000" w:type="pct"/>
        <w:tblInd w:w="1" w:type="dxa"/>
        <w:tblCellMar>
          <w:left w:w="0" w:type="dxa"/>
          <w:right w:w="0" w:type="dxa"/>
        </w:tblCellMar>
        <w:tblLook w:val="0000"/>
      </w:tblPr>
      <w:tblGrid>
        <w:gridCol w:w="3468"/>
        <w:gridCol w:w="719"/>
        <w:gridCol w:w="459"/>
        <w:gridCol w:w="534"/>
        <w:gridCol w:w="2000"/>
        <w:gridCol w:w="702"/>
        <w:gridCol w:w="1145"/>
      </w:tblGrid>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Код</w:t>
            </w:r>
            <w:proofErr w:type="spellEnd"/>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Рз</w:t>
            </w:r>
            <w:proofErr w:type="spellEnd"/>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proofErr w:type="gram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5</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Администрация Бастанского сельсовета Михайловского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9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1 636,8</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765,5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Функционирование законодательных (представительных) органов государственной власти и представительных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Функционирование Правительства Российской Федерации, </w:t>
            </w:r>
            <w:proofErr w:type="gramStart"/>
            <w:r w:rsidRPr="00664976">
              <w:rPr>
                <w:rFonts w:ascii="Times New Roman" w:eastAsia="Times New Roman" w:hAnsi="Times New Roman" w:cs="Times New Roman"/>
                <w:sz w:val="24"/>
                <w:szCs w:val="24"/>
                <w:lang w:val="ru-RU"/>
              </w:rPr>
              <w:t>высших исполнительных</w:t>
            </w:r>
            <w:proofErr w:type="gramEnd"/>
            <w:r w:rsidRPr="00664976">
              <w:rPr>
                <w:rFonts w:ascii="Times New Roman" w:eastAsia="Times New Roman" w:hAnsi="Times New Roman" w:cs="Times New Roman"/>
                <w:sz w:val="24"/>
                <w:szCs w:val="24"/>
                <w:lang w:val="ru-RU"/>
              </w:rPr>
              <w:t xml:space="preserve">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764,0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764,0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Расходы на выплаты персоналу в целях обеспечения функций органами местного </w:t>
            </w:r>
            <w:r w:rsidRPr="00664976">
              <w:rPr>
                <w:rFonts w:ascii="Times New Roman" w:eastAsia="Times New Roman" w:hAnsi="Times New Roman" w:cs="Times New Roman"/>
                <w:sz w:val="24"/>
                <w:szCs w:val="24"/>
                <w:lang w:val="ru-RU"/>
              </w:rPr>
              <w:lastRenderedPageBreak/>
              <w:t>самоуправления и казенными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198,0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lastRenderedPageBreak/>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153,0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45,0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194,0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Уплата </w:t>
            </w:r>
            <w:proofErr w:type="spellStart"/>
            <w:r w:rsidRPr="00664976">
              <w:rPr>
                <w:rFonts w:ascii="Times New Roman" w:eastAsia="Times New Roman" w:hAnsi="Times New Roman" w:cs="Times New Roman"/>
                <w:sz w:val="24"/>
                <w:szCs w:val="24"/>
                <w:lang w:val="ru-RU"/>
              </w:rPr>
              <w:t>налогов</w:t>
            </w:r>
            <w:proofErr w:type="gramStart"/>
            <w:r w:rsidRPr="00664976">
              <w:rPr>
                <w:rFonts w:ascii="Times New Roman" w:eastAsia="Times New Roman" w:hAnsi="Times New Roman" w:cs="Times New Roman"/>
                <w:sz w:val="24"/>
                <w:szCs w:val="24"/>
                <w:lang w:val="ru-RU"/>
              </w:rPr>
              <w:t>,с</w:t>
            </w:r>
            <w:proofErr w:type="gramEnd"/>
            <w:r w:rsidRPr="00664976">
              <w:rPr>
                <w:rFonts w:ascii="Times New Roman" w:eastAsia="Times New Roman" w:hAnsi="Times New Roman" w:cs="Times New Roman"/>
                <w:sz w:val="24"/>
                <w:szCs w:val="24"/>
                <w:lang w:val="ru-RU"/>
              </w:rPr>
              <w:t>боров</w:t>
            </w:r>
            <w:proofErr w:type="spellEnd"/>
            <w:r w:rsidRPr="00664976">
              <w:rPr>
                <w:rFonts w:ascii="Times New Roman" w:eastAsia="Times New Roman" w:hAnsi="Times New Roman" w:cs="Times New Roman"/>
                <w:sz w:val="24"/>
                <w:szCs w:val="24"/>
                <w:lang w:val="ru-RU"/>
              </w:rPr>
              <w:t xml:space="preserve">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Уплата прочих налогов и сборов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852</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Уплата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платажей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853</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администрации</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368,0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368,0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283,6</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84,4</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Мобилизационная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вневойскавая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Осуществление первичного воинского учета на территориях, </w:t>
            </w:r>
            <w:r w:rsidRPr="00664976">
              <w:rPr>
                <w:rFonts w:ascii="Times New Roman" w:eastAsia="Times New Roman" w:hAnsi="Times New Roman" w:cs="Times New Roman"/>
                <w:sz w:val="24"/>
                <w:szCs w:val="24"/>
                <w:lang w:val="ru-RU"/>
              </w:rPr>
              <w:lastRenderedPageBreak/>
              <w:t>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lastRenderedPageBreak/>
              <w:t>Расходы на выплаты персоналу в целях обеспечения функций органами местного самоуправления и казенными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76,8</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23,2</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Обеспечение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пожарной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безопасности</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Учреждения по обеспечению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02.5.00.10860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02.5.00.10860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Содержание, ремонт, реконструкция и строительство автомобильных дорог, являющихся муниципальной </w:t>
            </w:r>
            <w:r w:rsidRPr="00664976">
              <w:rPr>
                <w:rFonts w:ascii="Times New Roman" w:eastAsia="Times New Roman" w:hAnsi="Times New Roman" w:cs="Times New Roman"/>
                <w:sz w:val="24"/>
                <w:szCs w:val="24"/>
                <w:lang w:val="ru-RU"/>
              </w:rPr>
              <w:lastRenderedPageBreak/>
              <w:t>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lastRenderedPageBreak/>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Уличное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освещение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92.9.00.18050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92.9.00.18050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2,5</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40,0</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00</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Расходы на выплаты персоналу в целях обеспечения функций органами местного самоуправления и казенными </w:t>
            </w:r>
            <w:r w:rsidRPr="00664976">
              <w:rPr>
                <w:rFonts w:ascii="Times New Roman" w:eastAsia="Times New Roman" w:hAnsi="Times New Roman" w:cs="Times New Roman"/>
                <w:sz w:val="24"/>
                <w:szCs w:val="24"/>
                <w:lang w:val="ru-RU"/>
              </w:rPr>
              <w:lastRenderedPageBreak/>
              <w:t>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149,9</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lastRenderedPageBreak/>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115,1</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34,8</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303</w:t>
            </w:r>
          </w:p>
        </w:tc>
        <w:tc>
          <w:tcPr>
            <w:tcW w:w="25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9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108"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65,7</w:t>
            </w:r>
          </w:p>
        </w:tc>
      </w:tr>
      <w:tr w:rsidR="00F50A36">
        <w:tc>
          <w:tcPr>
            <w:tcW w:w="1921"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ВСЕГО</w:t>
            </w:r>
          </w:p>
        </w:tc>
        <w:tc>
          <w:tcPr>
            <w:tcW w:w="39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54"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9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108"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8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34"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1 636,8</w:t>
            </w:r>
          </w:p>
        </w:tc>
      </w:tr>
    </w:tbl>
    <w:p w:rsidR="00F50A36" w:rsidRDefault="00F50A36"/>
    <w:p w:rsidR="00F50A36" w:rsidRDefault="00F50A36">
      <w:pPr>
        <w:sectPr w:rsidR="00F50A36">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F50A36">
        <w:tc>
          <w:tcPr>
            <w:tcW w:w="2500" w:type="pct"/>
          </w:tcPr>
          <w:p w:rsidR="00F50A36" w:rsidRDefault="00F50A36">
            <w:pPr>
              <w:jc w:val="left"/>
            </w:pPr>
          </w:p>
        </w:tc>
        <w:tc>
          <w:tcPr>
            <w:tcW w:w="2500" w:type="pct"/>
          </w:tcPr>
          <w:p w:rsidR="00F50A36" w:rsidRDefault="00984BF6">
            <w:r>
              <w:rPr>
                <w:rFonts w:ascii="Times New Roman" w:eastAsia="Times New Roman" w:hAnsi="Times New Roman" w:cs="Times New Roman"/>
                <w:sz w:val="28"/>
                <w:szCs w:val="28"/>
              </w:rPr>
              <w:t>ПРИЛОЖЕНИЕ 6</w:t>
            </w:r>
          </w:p>
        </w:tc>
      </w:tr>
      <w:tr w:rsidR="00F50A36">
        <w:tc>
          <w:tcPr>
            <w:tcW w:w="2500" w:type="pct"/>
          </w:tcPr>
          <w:p w:rsidR="00F50A36" w:rsidRDefault="00F50A36">
            <w:pPr>
              <w:jc w:val="left"/>
            </w:pPr>
          </w:p>
        </w:tc>
        <w:tc>
          <w:tcPr>
            <w:tcW w:w="2500" w:type="pct"/>
          </w:tcPr>
          <w:p w:rsidR="00F50A36" w:rsidRPr="00664976" w:rsidRDefault="00984BF6">
            <w:pPr>
              <w:rPr>
                <w:lang w:val="ru-RU"/>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r w:rsidR="00664976">
              <w:rPr>
                <w:rFonts w:ascii="Times New Roman" w:eastAsia="Times New Roman" w:hAnsi="Times New Roman" w:cs="Times New Roman"/>
                <w:sz w:val="28"/>
                <w:szCs w:val="28"/>
                <w:lang w:val="ru-RU"/>
              </w:rPr>
              <w:t xml:space="preserve"> №117 от 24.12.2020</w:t>
            </w:r>
          </w:p>
        </w:tc>
      </w:tr>
      <w:tr w:rsidR="00F50A36" w:rsidRPr="00664976">
        <w:tc>
          <w:tcPr>
            <w:tcW w:w="2500" w:type="pct"/>
          </w:tcPr>
          <w:p w:rsidR="00F50A36" w:rsidRDefault="00F50A36">
            <w:pPr>
              <w:jc w:val="left"/>
            </w:pPr>
          </w:p>
        </w:tc>
        <w:tc>
          <w:tcPr>
            <w:tcW w:w="2500" w:type="pct"/>
          </w:tcPr>
          <w:p w:rsidR="00F50A36" w:rsidRPr="00664976" w:rsidRDefault="00984BF6">
            <w:pPr>
              <w:rPr>
                <w:lang w:val="ru-RU"/>
              </w:rPr>
            </w:pPr>
            <w:r w:rsidRPr="00664976">
              <w:rPr>
                <w:rFonts w:ascii="Times New Roman" w:eastAsia="Times New Roman" w:hAnsi="Times New Roman" w:cs="Times New Roman"/>
                <w:sz w:val="28"/>
                <w:szCs w:val="28"/>
                <w:lang w:val="ru-RU"/>
              </w:rPr>
              <w:t>«О бюджете сельского поселения Бастанский сельсовет на 2021 год»</w:t>
            </w:r>
          </w:p>
        </w:tc>
      </w:tr>
      <w:tr w:rsidR="00F50A36" w:rsidRPr="00664976">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r w:rsidR="00F50A36" w:rsidRPr="00664976">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r w:rsidR="00F50A36" w:rsidRPr="00664976">
        <w:tc>
          <w:tcPr>
            <w:tcW w:w="2500" w:type="pct"/>
          </w:tcPr>
          <w:p w:rsidR="00F50A36" w:rsidRPr="00664976" w:rsidRDefault="00F50A36">
            <w:pPr>
              <w:jc w:val="left"/>
              <w:rPr>
                <w:lang w:val="ru-RU"/>
              </w:rPr>
            </w:pPr>
          </w:p>
        </w:tc>
        <w:tc>
          <w:tcPr>
            <w:tcW w:w="2500" w:type="pct"/>
          </w:tcPr>
          <w:p w:rsidR="00F50A36" w:rsidRPr="00664976" w:rsidRDefault="00F50A36">
            <w:pPr>
              <w:jc w:val="left"/>
              <w:rPr>
                <w:lang w:val="ru-RU"/>
              </w:rPr>
            </w:pPr>
          </w:p>
        </w:tc>
      </w:tr>
    </w:tbl>
    <w:p w:rsidR="00F50A36" w:rsidRPr="00664976" w:rsidRDefault="00984BF6">
      <w:pPr>
        <w:jc w:val="center"/>
        <w:rPr>
          <w:lang w:val="ru-RU"/>
        </w:rPr>
      </w:pPr>
      <w:r w:rsidRPr="00664976">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2021 год</w:t>
      </w:r>
    </w:p>
    <w:p w:rsidR="00F50A36" w:rsidRPr="00664976" w:rsidRDefault="00F50A36">
      <w:pPr>
        <w:jc w:val="left"/>
        <w:rPr>
          <w:lang w:val="ru-RU"/>
        </w:rPr>
      </w:pPr>
    </w:p>
    <w:tbl>
      <w:tblPr>
        <w:tblW w:w="5000" w:type="pct"/>
        <w:tblInd w:w="1" w:type="dxa"/>
        <w:tblCellMar>
          <w:left w:w="0" w:type="dxa"/>
          <w:right w:w="0" w:type="dxa"/>
        </w:tblCellMar>
        <w:tblLook w:val="0000"/>
      </w:tblPr>
      <w:tblGrid>
        <w:gridCol w:w="4483"/>
        <w:gridCol w:w="442"/>
        <w:gridCol w:w="518"/>
        <w:gridCol w:w="1876"/>
        <w:gridCol w:w="625"/>
        <w:gridCol w:w="1083"/>
      </w:tblGrid>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Наименование</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Рз</w:t>
            </w:r>
            <w:proofErr w:type="spellEnd"/>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r>
              <w:rPr>
                <w:rFonts w:ascii="Times New Roman" w:eastAsia="Times New Roman" w:hAnsi="Times New Roman" w:cs="Times New Roman"/>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proofErr w:type="spellStart"/>
            <w:proofErr w:type="gram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5</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Администрация Бастанского сельсовета Михайловского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F50A36" w:rsidRPr="00664976" w:rsidRDefault="00F50A36">
            <w:pPr>
              <w:jc w:val="center"/>
              <w:rPr>
                <w:lang w:val="ru-RU"/>
              </w:rPr>
            </w:pPr>
          </w:p>
        </w:tc>
        <w:tc>
          <w:tcPr>
            <w:tcW w:w="287" w:type="pct"/>
            <w:tcBorders>
              <w:top w:val="single" w:sz="1" w:space="0" w:color="000000"/>
              <w:left w:val="single" w:sz="1" w:space="0" w:color="000000"/>
              <w:bottom w:val="single" w:sz="1" w:space="0" w:color="000000"/>
              <w:right w:val="single" w:sz="1" w:space="0" w:color="000000"/>
            </w:tcBorders>
          </w:tcPr>
          <w:p w:rsidR="00F50A36" w:rsidRPr="00664976" w:rsidRDefault="00F50A36">
            <w:pPr>
              <w:jc w:val="center"/>
              <w:rPr>
                <w:lang w:val="ru-RU"/>
              </w:rPr>
            </w:pPr>
          </w:p>
        </w:tc>
        <w:tc>
          <w:tcPr>
            <w:tcW w:w="1039" w:type="pct"/>
            <w:tcBorders>
              <w:top w:val="single" w:sz="1" w:space="0" w:color="000000"/>
              <w:left w:val="single" w:sz="1" w:space="0" w:color="000000"/>
              <w:bottom w:val="single" w:sz="1" w:space="0" w:color="000000"/>
              <w:right w:val="single" w:sz="1" w:space="0" w:color="000000"/>
            </w:tcBorders>
          </w:tcPr>
          <w:p w:rsidR="00F50A36" w:rsidRPr="00664976" w:rsidRDefault="00F50A36">
            <w:pPr>
              <w:jc w:val="center"/>
              <w:rPr>
                <w:lang w:val="ru-RU"/>
              </w:rPr>
            </w:pPr>
          </w:p>
        </w:tc>
        <w:tc>
          <w:tcPr>
            <w:tcW w:w="346" w:type="pct"/>
            <w:tcBorders>
              <w:top w:val="single" w:sz="1" w:space="0" w:color="000000"/>
              <w:left w:val="single" w:sz="1" w:space="0" w:color="000000"/>
              <w:bottom w:val="single" w:sz="1" w:space="0" w:color="000000"/>
              <w:right w:val="single" w:sz="1" w:space="0" w:color="000000"/>
            </w:tcBorders>
          </w:tcPr>
          <w:p w:rsidR="00F50A36" w:rsidRPr="00664976" w:rsidRDefault="00F50A36">
            <w:pPr>
              <w:jc w:val="center"/>
              <w:rPr>
                <w:lang w:val="ru-RU"/>
              </w:rP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1 636,8</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ОБЩЕГОСУДАРСТВЕННЫЕ РАСХОДЫ</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765,5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Функционирование законодательных (представительных) органов государственной власти и представительных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Функционирование </w:t>
            </w:r>
            <w:proofErr w:type="spellStart"/>
            <w:r w:rsidRPr="00664976">
              <w:rPr>
                <w:rFonts w:ascii="Times New Roman" w:eastAsia="Times New Roman" w:hAnsi="Times New Roman" w:cs="Times New Roman"/>
                <w:sz w:val="24"/>
                <w:szCs w:val="24"/>
                <w:lang w:val="ru-RU"/>
              </w:rPr>
              <w:t>Правительсва</w:t>
            </w:r>
            <w:proofErr w:type="spellEnd"/>
            <w:r w:rsidRPr="00664976">
              <w:rPr>
                <w:rFonts w:ascii="Times New Roman" w:eastAsia="Times New Roman" w:hAnsi="Times New Roman" w:cs="Times New Roman"/>
                <w:sz w:val="24"/>
                <w:szCs w:val="24"/>
                <w:lang w:val="ru-RU"/>
              </w:rPr>
              <w:t xml:space="preserve"> Российской Федерации, </w:t>
            </w:r>
            <w:proofErr w:type="gramStart"/>
            <w:r w:rsidRPr="00664976">
              <w:rPr>
                <w:rFonts w:ascii="Times New Roman" w:eastAsia="Times New Roman" w:hAnsi="Times New Roman" w:cs="Times New Roman"/>
                <w:sz w:val="24"/>
                <w:szCs w:val="24"/>
                <w:lang w:val="ru-RU"/>
              </w:rPr>
              <w:t>высших исполнительных</w:t>
            </w:r>
            <w:proofErr w:type="gramEnd"/>
            <w:r w:rsidRPr="00664976">
              <w:rPr>
                <w:rFonts w:ascii="Times New Roman" w:eastAsia="Times New Roman" w:hAnsi="Times New Roman" w:cs="Times New Roman"/>
                <w:sz w:val="24"/>
                <w:szCs w:val="24"/>
                <w:lang w:val="ru-RU"/>
              </w:rPr>
              <w:t xml:space="preserve"> органов государственной власти субъектов Российской Федерации,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764,0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764,0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Расходы на выплаты персоналу в целях обеспечения функций органами местного самоуправления и казенными </w:t>
            </w:r>
            <w:proofErr w:type="spellStart"/>
            <w:r w:rsidRPr="00664976">
              <w:rPr>
                <w:rFonts w:ascii="Times New Roman" w:eastAsia="Times New Roman" w:hAnsi="Times New Roman" w:cs="Times New Roman"/>
                <w:sz w:val="24"/>
                <w:szCs w:val="24"/>
                <w:lang w:val="ru-RU"/>
              </w:rPr>
              <w:t>учрежденийми</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198,0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153,0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45,0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lastRenderedPageBreak/>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194,0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Уплата </w:t>
            </w:r>
            <w:proofErr w:type="spellStart"/>
            <w:r w:rsidRPr="00664976">
              <w:rPr>
                <w:rFonts w:ascii="Times New Roman" w:eastAsia="Times New Roman" w:hAnsi="Times New Roman" w:cs="Times New Roman"/>
                <w:sz w:val="24"/>
                <w:szCs w:val="24"/>
                <w:lang w:val="ru-RU"/>
              </w:rPr>
              <w:t>налогов</w:t>
            </w:r>
            <w:proofErr w:type="gramStart"/>
            <w:r w:rsidRPr="00664976">
              <w:rPr>
                <w:rFonts w:ascii="Times New Roman" w:eastAsia="Times New Roman" w:hAnsi="Times New Roman" w:cs="Times New Roman"/>
                <w:sz w:val="24"/>
                <w:szCs w:val="24"/>
                <w:lang w:val="ru-RU"/>
              </w:rPr>
              <w:t>,с</w:t>
            </w:r>
            <w:proofErr w:type="gramEnd"/>
            <w:r w:rsidRPr="00664976">
              <w:rPr>
                <w:rFonts w:ascii="Times New Roman" w:eastAsia="Times New Roman" w:hAnsi="Times New Roman" w:cs="Times New Roman"/>
                <w:sz w:val="24"/>
                <w:szCs w:val="24"/>
                <w:lang w:val="ru-RU"/>
              </w:rPr>
              <w:t>боров</w:t>
            </w:r>
            <w:proofErr w:type="spellEnd"/>
            <w:r w:rsidRPr="00664976">
              <w:rPr>
                <w:rFonts w:ascii="Times New Roman" w:eastAsia="Times New Roman" w:hAnsi="Times New Roman" w:cs="Times New Roman"/>
                <w:sz w:val="24"/>
                <w:szCs w:val="24"/>
                <w:lang w:val="ru-RU"/>
              </w:rPr>
              <w:t xml:space="preserve"> и иных платежей</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852</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Уплата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платажей</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853</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администрации</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368,0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Расходы на выплаты персоналу в целях обеспечения функций органами местного самоуправления и казенными </w:t>
            </w:r>
            <w:proofErr w:type="spellStart"/>
            <w:r w:rsidRPr="00664976">
              <w:rPr>
                <w:rFonts w:ascii="Times New Roman" w:eastAsia="Times New Roman" w:hAnsi="Times New Roman" w:cs="Times New Roman"/>
                <w:sz w:val="24"/>
                <w:szCs w:val="24"/>
                <w:lang w:val="ru-RU"/>
              </w:rPr>
              <w:t>учрежденийми</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368,0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283,6</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01.2.00.10130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84,4</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Мобилизационная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вневойсковая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подготовка</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Осуществление первичного воинского учета на </w:t>
            </w:r>
            <w:proofErr w:type="spellStart"/>
            <w:r w:rsidRPr="00664976">
              <w:rPr>
                <w:rFonts w:ascii="Times New Roman" w:eastAsia="Times New Roman" w:hAnsi="Times New Roman" w:cs="Times New Roman"/>
                <w:sz w:val="24"/>
                <w:szCs w:val="24"/>
                <w:lang w:val="ru-RU"/>
              </w:rPr>
              <w:t>террриториях</w:t>
            </w:r>
            <w:proofErr w:type="spellEnd"/>
            <w:r w:rsidRPr="00664976">
              <w:rPr>
                <w:rFonts w:ascii="Times New Roman" w:eastAsia="Times New Roman" w:hAnsi="Times New Roman" w:cs="Times New Roman"/>
                <w:sz w:val="24"/>
                <w:szCs w:val="24"/>
                <w:lang w:val="ru-RU"/>
              </w:rPr>
              <w:t>, где отсутствуют военные комиссариаты</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104,1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76,8</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23,2</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 xml:space="preserve">НАЦИОНАЛЬНАЯ БЕЗОПАСНОСТЬ И ПРАВООХРАНИТЕЛЬНАЯ </w:t>
            </w:r>
            <w:r w:rsidRPr="00664976">
              <w:rPr>
                <w:rFonts w:ascii="Times New Roman" w:eastAsia="Times New Roman" w:hAnsi="Times New Roman" w:cs="Times New Roman"/>
                <w:sz w:val="24"/>
                <w:szCs w:val="24"/>
                <w:lang w:val="ru-RU"/>
              </w:rPr>
              <w:lastRenderedPageBreak/>
              <w:t>ДЕЯТЕЛЬНОСТЬ</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lastRenderedPageBreak/>
              <w:t>03</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lastRenderedPageBreak/>
              <w:t>Обеспечение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пожарной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безопасности</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Учреждения по обеспечению национальной безопасности и правоохранительной деятельности</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02.5.00.10860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02.5.00.10860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438,1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Благоустройство</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112,5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t>Уличное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освещение</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2,5</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Сбор и удаление твердых отходов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40,0</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Другие вопросы в области культуры, кинематографии</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proofErr w:type="spellStart"/>
            <w:r>
              <w:rPr>
                <w:rFonts w:ascii="Times New Roman" w:eastAsia="Times New Roman" w:hAnsi="Times New Roman" w:cs="Times New Roman"/>
                <w:sz w:val="24"/>
                <w:szCs w:val="24"/>
              </w:rPr>
              <w:lastRenderedPageBreak/>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215,6</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Расходы на выплаты персоналу в целях обеспечения функций органами местного самоуправления и казенными учреждениями</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149,9</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115,1</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Взносы по обязательному социальному страхованию на выплаты денежного содержания и иные выплаты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34,8</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Pr="00664976" w:rsidRDefault="00984BF6">
            <w:pPr>
              <w:rPr>
                <w:lang w:val="ru-RU"/>
              </w:rPr>
            </w:pPr>
            <w:r w:rsidRPr="00664976">
              <w:rPr>
                <w:rFonts w:ascii="Times New Roman" w:eastAsia="Times New Roman" w:hAnsi="Times New Roman" w:cs="Times New Roman"/>
                <w:sz w:val="24"/>
                <w:szCs w:val="24"/>
                <w:lang w:val="ru-RU"/>
              </w:rPr>
              <w:t>Прочая 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65,7</w:t>
            </w:r>
          </w:p>
        </w:tc>
      </w:tr>
      <w:tr w:rsidR="00F50A36">
        <w:tc>
          <w:tcPr>
            <w:tcW w:w="2483" w:type="pct"/>
            <w:tcBorders>
              <w:top w:val="single" w:sz="1" w:space="0" w:color="000000"/>
              <w:left w:val="single" w:sz="1" w:space="0" w:color="000000"/>
              <w:bottom w:val="single" w:sz="1" w:space="0" w:color="000000"/>
              <w:right w:val="single" w:sz="1" w:space="0" w:color="000000"/>
            </w:tcBorders>
          </w:tcPr>
          <w:p w:rsidR="00F50A36" w:rsidRDefault="00984BF6">
            <w:r>
              <w:rPr>
                <w:rFonts w:ascii="Times New Roman" w:eastAsia="Times New Roman" w:hAnsi="Times New Roman" w:cs="Times New Roman"/>
                <w:sz w:val="24"/>
                <w:szCs w:val="24"/>
              </w:rPr>
              <w:t>ВСЕГО</w:t>
            </w:r>
          </w:p>
        </w:tc>
        <w:tc>
          <w:tcPr>
            <w:tcW w:w="245"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287"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1039"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346" w:type="pct"/>
            <w:tcBorders>
              <w:top w:val="single" w:sz="1" w:space="0" w:color="000000"/>
              <w:left w:val="single" w:sz="1" w:space="0" w:color="000000"/>
              <w:bottom w:val="single" w:sz="1" w:space="0" w:color="000000"/>
              <w:right w:val="single" w:sz="1" w:space="0" w:color="000000"/>
            </w:tcBorders>
          </w:tcPr>
          <w:p w:rsidR="00F50A36" w:rsidRDefault="00F50A36">
            <w:pPr>
              <w:jc w:val="center"/>
            </w:pPr>
          </w:p>
        </w:tc>
        <w:tc>
          <w:tcPr>
            <w:tcW w:w="600" w:type="pct"/>
            <w:tcBorders>
              <w:top w:val="single" w:sz="1" w:space="0" w:color="000000"/>
              <w:left w:val="single" w:sz="1" w:space="0" w:color="000000"/>
              <w:bottom w:val="single" w:sz="1" w:space="0" w:color="000000"/>
              <w:right w:val="single" w:sz="1" w:space="0" w:color="000000"/>
            </w:tcBorders>
          </w:tcPr>
          <w:p w:rsidR="00F50A36" w:rsidRDefault="00984BF6">
            <w:pPr>
              <w:jc w:val="center"/>
            </w:pPr>
            <w:r>
              <w:rPr>
                <w:rFonts w:ascii="Times New Roman" w:eastAsia="Times New Roman" w:hAnsi="Times New Roman" w:cs="Times New Roman"/>
                <w:sz w:val="24"/>
                <w:szCs w:val="24"/>
              </w:rPr>
              <w:t>1 636,8</w:t>
            </w:r>
          </w:p>
        </w:tc>
      </w:tr>
    </w:tbl>
    <w:p w:rsidR="00F50A36" w:rsidRDefault="00F50A36"/>
    <w:p w:rsidR="00F50A36" w:rsidRDefault="00F50A36">
      <w:pPr>
        <w:sectPr w:rsidR="00F50A36">
          <w:pgSz w:w="11905" w:h="16837"/>
          <w:pgMar w:top="1440" w:right="1440" w:bottom="1440" w:left="1440" w:header="720" w:footer="720" w:gutter="0"/>
          <w:cols w:space="720"/>
        </w:sectPr>
      </w:pPr>
    </w:p>
    <w:p w:rsidR="000A7D94" w:rsidRDefault="000A7D94"/>
    <w:sectPr w:rsidR="000A7D94" w:rsidSect="000A7D94">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A36"/>
    <w:rsid w:val="000A7D94"/>
    <w:rsid w:val="00664976"/>
    <w:rsid w:val="00984BF6"/>
    <w:rsid w:val="00F50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7D94"/>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0A7D94"/>
    <w:rPr>
      <w:vertAlign w:val="superscript"/>
    </w:rPr>
  </w:style>
  <w:style w:type="paragraph" w:styleId="a4">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664976"/>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styleId="a5">
    <w:name w:val="Strong"/>
    <w:basedOn w:val="a0"/>
    <w:uiPriority w:val="22"/>
    <w:qFormat/>
    <w:rsid w:val="006649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Людмила</cp:lastModifiedBy>
  <cp:revision>4</cp:revision>
  <dcterms:created xsi:type="dcterms:W3CDTF">2020-11-25T07:39:00Z</dcterms:created>
  <dcterms:modified xsi:type="dcterms:W3CDTF">2020-12-29T04:08:00Z</dcterms:modified>
</cp:coreProperties>
</file>